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D8" w:rsidRDefault="009129D8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center"/>
        <w:rPr>
          <w:b/>
          <w:bCs/>
          <w:sz w:val="28"/>
          <w:szCs w:val="28"/>
        </w:rPr>
      </w:pPr>
    </w:p>
    <w:p w:rsidR="00164BF7" w:rsidRPr="00164BF7" w:rsidRDefault="00164BF7" w:rsidP="00A97DB7">
      <w:pPr>
        <w:pStyle w:val="a3"/>
        <w:shd w:val="clear" w:color="auto" w:fill="FFFFFF"/>
        <w:spacing w:before="0" w:beforeAutospacing="0" w:after="150" w:afterAutospacing="0"/>
        <w:ind w:left="284" w:right="282"/>
        <w:jc w:val="center"/>
        <w:rPr>
          <w:sz w:val="28"/>
          <w:szCs w:val="28"/>
        </w:rPr>
      </w:pPr>
      <w:r w:rsidRPr="00164BF7">
        <w:rPr>
          <w:b/>
          <w:bCs/>
          <w:sz w:val="28"/>
          <w:szCs w:val="28"/>
        </w:rPr>
        <w:t>ПОЛОЖЕНИЕ</w:t>
      </w:r>
    </w:p>
    <w:p w:rsidR="00E91876" w:rsidRPr="00FA16CF" w:rsidRDefault="00164BF7" w:rsidP="00A97DB7">
      <w:pPr>
        <w:pStyle w:val="a3"/>
        <w:shd w:val="clear" w:color="auto" w:fill="FFFFFF"/>
        <w:spacing w:before="0" w:beforeAutospacing="0" w:after="150" w:afterAutospacing="0"/>
        <w:ind w:left="284" w:right="282"/>
        <w:jc w:val="center"/>
        <w:rPr>
          <w:b/>
          <w:bCs/>
          <w:sz w:val="28"/>
          <w:szCs w:val="28"/>
        </w:rPr>
      </w:pPr>
      <w:r w:rsidRPr="009423AF">
        <w:rPr>
          <w:b/>
          <w:bCs/>
          <w:sz w:val="28"/>
          <w:szCs w:val="28"/>
        </w:rPr>
        <w:t xml:space="preserve">о проведении </w:t>
      </w:r>
      <w:r w:rsidR="00B173E0">
        <w:rPr>
          <w:b/>
          <w:bCs/>
          <w:sz w:val="28"/>
          <w:szCs w:val="28"/>
        </w:rPr>
        <w:t>Республиканско</w:t>
      </w:r>
      <w:r w:rsidR="00C923E5">
        <w:rPr>
          <w:b/>
          <w:bCs/>
          <w:sz w:val="28"/>
          <w:szCs w:val="28"/>
        </w:rPr>
        <w:t>го фестиваля ремесла «</w:t>
      </w:r>
      <w:proofErr w:type="spellStart"/>
      <w:r w:rsidR="00C923E5">
        <w:rPr>
          <w:b/>
          <w:bCs/>
          <w:sz w:val="28"/>
          <w:szCs w:val="28"/>
        </w:rPr>
        <w:t>Красноусольская</w:t>
      </w:r>
      <w:proofErr w:type="spellEnd"/>
      <w:r w:rsidR="00C923E5">
        <w:rPr>
          <w:b/>
          <w:bCs/>
          <w:sz w:val="28"/>
          <w:szCs w:val="28"/>
        </w:rPr>
        <w:t xml:space="preserve"> ярмарка» в </w:t>
      </w:r>
      <w:proofErr w:type="spellStart"/>
      <w:r w:rsidR="00C923E5">
        <w:rPr>
          <w:b/>
          <w:bCs/>
          <w:sz w:val="28"/>
          <w:szCs w:val="28"/>
        </w:rPr>
        <w:t>Гафурийском</w:t>
      </w:r>
      <w:proofErr w:type="spellEnd"/>
      <w:r w:rsidR="009423AF" w:rsidRPr="009423AF">
        <w:rPr>
          <w:b/>
          <w:bCs/>
          <w:sz w:val="28"/>
          <w:szCs w:val="28"/>
        </w:rPr>
        <w:t xml:space="preserve"> районе Респ</w:t>
      </w:r>
      <w:r w:rsidR="00FA16CF">
        <w:rPr>
          <w:b/>
          <w:bCs/>
          <w:sz w:val="28"/>
          <w:szCs w:val="28"/>
        </w:rPr>
        <w:t>ублики Башкортостан в 2023 году</w:t>
      </w:r>
    </w:p>
    <w:p w:rsidR="00164BF7" w:rsidRPr="00DE6262" w:rsidRDefault="00164BF7" w:rsidP="00A97DB7">
      <w:pPr>
        <w:pStyle w:val="a3"/>
        <w:shd w:val="clear" w:color="auto" w:fill="FFFFFF"/>
        <w:spacing w:before="0" w:beforeAutospacing="0" w:after="150" w:afterAutospacing="0"/>
        <w:ind w:left="284" w:right="282"/>
        <w:jc w:val="center"/>
        <w:rPr>
          <w:b/>
          <w:bCs/>
          <w:sz w:val="16"/>
          <w:szCs w:val="16"/>
        </w:rPr>
      </w:pPr>
    </w:p>
    <w:p w:rsidR="00164BF7" w:rsidRPr="00164BF7" w:rsidRDefault="00164BF7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center"/>
        <w:rPr>
          <w:sz w:val="28"/>
          <w:szCs w:val="28"/>
        </w:rPr>
      </w:pPr>
      <w:r w:rsidRPr="00164BF7">
        <w:rPr>
          <w:b/>
          <w:bCs/>
          <w:sz w:val="28"/>
          <w:szCs w:val="28"/>
        </w:rPr>
        <w:t>ОБЩИЕ ПОЛОЖЕНИЯ</w:t>
      </w:r>
    </w:p>
    <w:p w:rsidR="00164BF7" w:rsidRPr="00164BF7" w:rsidRDefault="00E91876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64BF7" w:rsidRPr="00164BF7">
        <w:rPr>
          <w:sz w:val="28"/>
          <w:szCs w:val="28"/>
        </w:rPr>
        <w:t>Настоящее Положение определяе</w:t>
      </w:r>
      <w:r w:rsidR="00B173E0">
        <w:rPr>
          <w:sz w:val="28"/>
          <w:szCs w:val="28"/>
        </w:rPr>
        <w:t>т порядок и условия проведения Республиканско</w:t>
      </w:r>
      <w:r w:rsidR="00C923E5">
        <w:rPr>
          <w:sz w:val="28"/>
          <w:szCs w:val="28"/>
        </w:rPr>
        <w:t>го фестиваля ремесла</w:t>
      </w:r>
      <w:r w:rsidR="00164BF7" w:rsidRPr="00164BF7">
        <w:rPr>
          <w:sz w:val="28"/>
          <w:szCs w:val="28"/>
        </w:rPr>
        <w:t xml:space="preserve"> </w:t>
      </w:r>
      <w:r w:rsidR="00C923E5">
        <w:rPr>
          <w:sz w:val="28"/>
          <w:szCs w:val="28"/>
        </w:rPr>
        <w:t>«</w:t>
      </w:r>
      <w:proofErr w:type="spellStart"/>
      <w:r w:rsidR="00C923E5">
        <w:rPr>
          <w:sz w:val="28"/>
          <w:szCs w:val="28"/>
        </w:rPr>
        <w:t>Красноусольская</w:t>
      </w:r>
      <w:proofErr w:type="spellEnd"/>
      <w:r w:rsidR="00C923E5">
        <w:rPr>
          <w:sz w:val="28"/>
          <w:szCs w:val="28"/>
        </w:rPr>
        <w:t xml:space="preserve"> ярмарка</w:t>
      </w:r>
      <w:r w:rsidR="00164BF7" w:rsidRPr="00164BF7">
        <w:rPr>
          <w:sz w:val="28"/>
          <w:szCs w:val="28"/>
        </w:rPr>
        <w:t>»</w:t>
      </w:r>
      <w:r w:rsidR="00DE6262">
        <w:rPr>
          <w:sz w:val="28"/>
          <w:szCs w:val="28"/>
        </w:rPr>
        <w:t xml:space="preserve"> (</w:t>
      </w:r>
      <w:r w:rsidR="00A26E7B">
        <w:rPr>
          <w:sz w:val="28"/>
          <w:szCs w:val="28"/>
        </w:rPr>
        <w:t>далее</w:t>
      </w:r>
      <w:r w:rsidR="00DE6262">
        <w:rPr>
          <w:sz w:val="28"/>
          <w:szCs w:val="28"/>
        </w:rPr>
        <w:t xml:space="preserve"> </w:t>
      </w:r>
      <w:r w:rsidR="00A26E7B">
        <w:rPr>
          <w:sz w:val="28"/>
          <w:szCs w:val="28"/>
        </w:rPr>
        <w:t>- Фестиваль)</w:t>
      </w:r>
      <w:r w:rsidR="00164BF7" w:rsidRPr="00164BF7">
        <w:rPr>
          <w:sz w:val="28"/>
          <w:szCs w:val="28"/>
        </w:rPr>
        <w:t xml:space="preserve">, содержит основные требования к организации </w:t>
      </w:r>
      <w:r w:rsidR="00A26E7B">
        <w:rPr>
          <w:sz w:val="28"/>
          <w:szCs w:val="28"/>
        </w:rPr>
        <w:t>Ф</w:t>
      </w:r>
      <w:r w:rsidR="00164BF7">
        <w:rPr>
          <w:sz w:val="28"/>
          <w:szCs w:val="28"/>
        </w:rPr>
        <w:t>естиваля</w:t>
      </w:r>
      <w:r w:rsidR="00164BF7" w:rsidRPr="00164BF7">
        <w:rPr>
          <w:sz w:val="28"/>
          <w:szCs w:val="28"/>
        </w:rPr>
        <w:t xml:space="preserve"> и его программу.</w:t>
      </w:r>
    </w:p>
    <w:p w:rsidR="00164BF7" w:rsidRPr="00164BF7" w:rsidRDefault="00164BF7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center"/>
        <w:rPr>
          <w:sz w:val="28"/>
          <w:szCs w:val="28"/>
        </w:rPr>
      </w:pPr>
      <w:r w:rsidRPr="00164BF7">
        <w:rPr>
          <w:b/>
          <w:bCs/>
          <w:sz w:val="28"/>
          <w:szCs w:val="28"/>
        </w:rPr>
        <w:t>I. ЦЕЛИ И ЗАДАЧИ КОНКУРСА</w:t>
      </w:r>
    </w:p>
    <w:p w:rsidR="00164BF7" w:rsidRPr="00164BF7" w:rsidRDefault="00E91876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64BF7" w:rsidRPr="00164BF7">
        <w:rPr>
          <w:sz w:val="28"/>
          <w:szCs w:val="28"/>
        </w:rPr>
        <w:t xml:space="preserve">1.1. Цели </w:t>
      </w:r>
      <w:r w:rsidR="00164BF7">
        <w:rPr>
          <w:sz w:val="28"/>
          <w:szCs w:val="28"/>
        </w:rPr>
        <w:t>Фестиваля</w:t>
      </w:r>
      <w:r w:rsidR="00164BF7" w:rsidRPr="00164BF7">
        <w:rPr>
          <w:sz w:val="28"/>
          <w:szCs w:val="28"/>
        </w:rPr>
        <w:t xml:space="preserve"> – сохранение и развитие народных художественных промыслов и ремесел народов </w:t>
      </w:r>
      <w:r w:rsidR="00B173E0">
        <w:rPr>
          <w:sz w:val="28"/>
          <w:szCs w:val="28"/>
        </w:rPr>
        <w:t>Республики Башкортостан</w:t>
      </w:r>
      <w:r w:rsidR="00164BF7" w:rsidRPr="00164BF7">
        <w:rPr>
          <w:sz w:val="28"/>
          <w:szCs w:val="28"/>
        </w:rPr>
        <w:t>, повышение престижа мастера народного искусства, поощрение лучших из них, подготовка мастеров высшего уровня мастерства.</w:t>
      </w:r>
      <w:r w:rsidR="00164BF7">
        <w:rPr>
          <w:sz w:val="28"/>
          <w:szCs w:val="28"/>
        </w:rPr>
        <w:t xml:space="preserve"> </w:t>
      </w:r>
      <w:r w:rsidR="00A26E7B">
        <w:rPr>
          <w:sz w:val="28"/>
          <w:szCs w:val="28"/>
        </w:rPr>
        <w:t xml:space="preserve">Фестиваль </w:t>
      </w:r>
      <w:r w:rsidR="00164BF7" w:rsidRPr="00164BF7">
        <w:rPr>
          <w:sz w:val="28"/>
          <w:szCs w:val="28"/>
        </w:rPr>
        <w:t xml:space="preserve"> направлен на возрождение и сохранение искон</w:t>
      </w:r>
      <w:r w:rsidR="00B173E0">
        <w:rPr>
          <w:sz w:val="28"/>
          <w:szCs w:val="28"/>
        </w:rPr>
        <w:t>ных традиций</w:t>
      </w:r>
      <w:r w:rsidR="00164BF7" w:rsidRPr="00164BF7">
        <w:rPr>
          <w:sz w:val="28"/>
          <w:szCs w:val="28"/>
        </w:rPr>
        <w:t>, призван популяризировать народную культуру сред</w:t>
      </w:r>
      <w:r w:rsidR="00B173E0">
        <w:rPr>
          <w:sz w:val="28"/>
          <w:szCs w:val="28"/>
        </w:rPr>
        <w:t>и жителей и гостей нашей Республики</w:t>
      </w:r>
      <w:r w:rsidR="00164BF7" w:rsidRPr="00164BF7">
        <w:rPr>
          <w:sz w:val="28"/>
          <w:szCs w:val="28"/>
        </w:rPr>
        <w:t>.</w:t>
      </w:r>
    </w:p>
    <w:p w:rsidR="00FA16CF" w:rsidRPr="00FA16CF" w:rsidRDefault="00E91876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A16CF">
        <w:rPr>
          <w:sz w:val="28"/>
          <w:szCs w:val="28"/>
        </w:rPr>
        <w:t>1.2. Задачи Фестиваля</w:t>
      </w:r>
      <w:r w:rsidR="00164BF7" w:rsidRPr="00164BF7">
        <w:rPr>
          <w:sz w:val="28"/>
          <w:szCs w:val="28"/>
        </w:rPr>
        <w:t>:</w:t>
      </w:r>
    </w:p>
    <w:p w:rsidR="00FA16CF" w:rsidRPr="00FA16CF" w:rsidRDefault="00E91876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изготовление участниками</w:t>
      </w:r>
      <w:r w:rsidR="00164BF7" w:rsidRPr="00164BF7">
        <w:rPr>
          <w:sz w:val="28"/>
          <w:szCs w:val="28"/>
        </w:rPr>
        <w:t xml:space="preserve"> традиционных изделий из металла, глины, бересты, дерева, меха или кожи (рыб, животных), кости, ткани, шерстяных</w:t>
      </w:r>
      <w:proofErr w:type="gramEnd"/>
      <w:r w:rsidR="00164BF7" w:rsidRPr="00164BF7">
        <w:rPr>
          <w:sz w:val="28"/>
          <w:szCs w:val="28"/>
        </w:rPr>
        <w:t xml:space="preserve"> </w:t>
      </w:r>
      <w:proofErr w:type="gramStart"/>
      <w:r w:rsidR="00164BF7" w:rsidRPr="00164BF7">
        <w:rPr>
          <w:sz w:val="28"/>
          <w:szCs w:val="28"/>
        </w:rPr>
        <w:t>нитей, красок, шерсти, растительного материала методом литья, ковки,</w:t>
      </w:r>
      <w:r>
        <w:rPr>
          <w:sz w:val="28"/>
          <w:szCs w:val="28"/>
        </w:rPr>
        <w:t xml:space="preserve"> чеканки,</w:t>
      </w:r>
      <w:r w:rsidR="00164BF7" w:rsidRPr="00164BF7">
        <w:rPr>
          <w:sz w:val="28"/>
          <w:szCs w:val="28"/>
        </w:rPr>
        <w:t xml:space="preserve"> резьбы, лепки, вышивания, вязания, валяния из шерсти, плетения из растительных материалов, ткачества, лоскутного шитья, в виде куклы в традиционном костюме, декорирования</w:t>
      </w:r>
      <w:r w:rsidR="00A26E7B">
        <w:rPr>
          <w:sz w:val="28"/>
          <w:szCs w:val="28"/>
        </w:rPr>
        <w:t xml:space="preserve"> ручной росписью, а так же изделий национальной кухни</w:t>
      </w:r>
      <w:r w:rsidR="00164BF7" w:rsidRPr="00164BF7">
        <w:rPr>
          <w:sz w:val="28"/>
          <w:szCs w:val="28"/>
        </w:rPr>
        <w:t xml:space="preserve"> в соответствии с традициями данных промыслов;</w:t>
      </w:r>
      <w:proofErr w:type="gramEnd"/>
    </w:p>
    <w:p w:rsidR="00164BF7" w:rsidRPr="00164BF7" w:rsidRDefault="00164BF7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sz w:val="28"/>
          <w:szCs w:val="28"/>
        </w:rPr>
      </w:pPr>
      <w:r w:rsidRPr="00164BF7">
        <w:rPr>
          <w:sz w:val="28"/>
          <w:szCs w:val="28"/>
        </w:rPr>
        <w:t>- поддержка и поощрение талантливых мастеров народно</w:t>
      </w:r>
      <w:r w:rsidR="00E91876">
        <w:rPr>
          <w:sz w:val="28"/>
          <w:szCs w:val="28"/>
        </w:rPr>
        <w:t>го искусства, проживающих на территориях се</w:t>
      </w:r>
      <w:r w:rsidR="00C923E5">
        <w:rPr>
          <w:sz w:val="28"/>
          <w:szCs w:val="28"/>
        </w:rPr>
        <w:t xml:space="preserve">льских поселений  </w:t>
      </w:r>
      <w:proofErr w:type="spellStart"/>
      <w:r w:rsidR="00C923E5">
        <w:rPr>
          <w:sz w:val="28"/>
          <w:szCs w:val="28"/>
        </w:rPr>
        <w:t>Гафурийского</w:t>
      </w:r>
      <w:proofErr w:type="spellEnd"/>
      <w:r w:rsidR="00C923E5">
        <w:rPr>
          <w:sz w:val="28"/>
          <w:szCs w:val="28"/>
        </w:rPr>
        <w:t xml:space="preserve"> </w:t>
      </w:r>
      <w:r w:rsidR="00E91876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Республики Башкортостан</w:t>
      </w:r>
      <w:r w:rsidRPr="00164BF7">
        <w:rPr>
          <w:sz w:val="28"/>
          <w:szCs w:val="28"/>
        </w:rPr>
        <w:t>;</w:t>
      </w:r>
    </w:p>
    <w:p w:rsidR="00164BF7" w:rsidRPr="00164BF7" w:rsidRDefault="00164BF7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sz w:val="28"/>
          <w:szCs w:val="28"/>
        </w:rPr>
      </w:pPr>
      <w:r w:rsidRPr="00164BF7">
        <w:rPr>
          <w:sz w:val="28"/>
          <w:szCs w:val="28"/>
        </w:rPr>
        <w:t>- повышение престижа мастеров народного искусства;</w:t>
      </w:r>
    </w:p>
    <w:p w:rsidR="00164BF7" w:rsidRPr="00164BF7" w:rsidRDefault="00164BF7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sz w:val="28"/>
          <w:szCs w:val="28"/>
        </w:rPr>
      </w:pPr>
      <w:r w:rsidRPr="00164BF7">
        <w:rPr>
          <w:sz w:val="28"/>
          <w:szCs w:val="28"/>
        </w:rPr>
        <w:t>- формирование банка данных о мастерах народных художестве</w:t>
      </w:r>
      <w:r w:rsidR="00C923E5">
        <w:rPr>
          <w:sz w:val="28"/>
          <w:szCs w:val="28"/>
        </w:rPr>
        <w:t xml:space="preserve">нных промыслов коренных народов </w:t>
      </w:r>
      <w:proofErr w:type="spellStart"/>
      <w:r w:rsidR="00C923E5">
        <w:rPr>
          <w:sz w:val="28"/>
          <w:szCs w:val="28"/>
        </w:rPr>
        <w:t>Гафурийского</w:t>
      </w:r>
      <w:proofErr w:type="spellEnd"/>
      <w:r w:rsidR="00C923E5">
        <w:rPr>
          <w:sz w:val="28"/>
          <w:szCs w:val="28"/>
        </w:rPr>
        <w:t xml:space="preserve"> </w:t>
      </w:r>
      <w:r w:rsidR="00E9187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Республики Башкортостан</w:t>
      </w:r>
      <w:r w:rsidRPr="00164BF7">
        <w:rPr>
          <w:sz w:val="28"/>
          <w:szCs w:val="28"/>
        </w:rPr>
        <w:t>, работающих в различных направлениях народного искусства.</w:t>
      </w:r>
    </w:p>
    <w:p w:rsidR="00164BF7" w:rsidRDefault="00E91876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>1.3. Фестиваль</w:t>
      </w:r>
      <w:r w:rsidR="00164BF7" w:rsidRPr="00164BF7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</w:t>
      </w:r>
      <w:r w:rsidR="00164BF7" w:rsidRPr="00164BF7">
        <w:rPr>
          <w:sz w:val="28"/>
          <w:szCs w:val="28"/>
        </w:rPr>
        <w:t>тся по единым правилам, согласно настоящему Положению и действующим правилам охраны труда.</w:t>
      </w:r>
    </w:p>
    <w:p w:rsidR="00EC35B3" w:rsidRPr="00164BF7" w:rsidRDefault="00EC35B3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sz w:val="28"/>
          <w:szCs w:val="28"/>
        </w:rPr>
      </w:pPr>
    </w:p>
    <w:p w:rsidR="00164BF7" w:rsidRDefault="00164BF7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center"/>
        <w:rPr>
          <w:b/>
          <w:bCs/>
          <w:sz w:val="28"/>
          <w:szCs w:val="28"/>
        </w:rPr>
      </w:pPr>
      <w:r w:rsidRPr="00164BF7">
        <w:rPr>
          <w:b/>
          <w:bCs/>
          <w:sz w:val="28"/>
          <w:szCs w:val="28"/>
        </w:rPr>
        <w:t>II. УЧАСТНИКИ</w:t>
      </w:r>
    </w:p>
    <w:p w:rsidR="00164BF7" w:rsidRDefault="00164BF7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sz w:val="28"/>
          <w:szCs w:val="28"/>
        </w:rPr>
      </w:pPr>
      <w:r w:rsidRPr="00164BF7">
        <w:rPr>
          <w:sz w:val="28"/>
          <w:szCs w:val="28"/>
        </w:rPr>
        <w:t xml:space="preserve">2.1. В </w:t>
      </w:r>
      <w:r>
        <w:rPr>
          <w:sz w:val="28"/>
          <w:szCs w:val="28"/>
        </w:rPr>
        <w:t>Фестивале</w:t>
      </w:r>
      <w:r w:rsidRPr="00164BF7">
        <w:rPr>
          <w:sz w:val="28"/>
          <w:szCs w:val="28"/>
        </w:rPr>
        <w:t xml:space="preserve">  могут принять участие художники и мастера народных </w:t>
      </w:r>
      <w:r>
        <w:rPr>
          <w:sz w:val="28"/>
          <w:szCs w:val="28"/>
        </w:rPr>
        <w:t>ремёсел</w:t>
      </w:r>
      <w:r w:rsidR="00B9161C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  <w:r w:rsidRPr="00164BF7">
        <w:rPr>
          <w:sz w:val="28"/>
          <w:szCs w:val="28"/>
        </w:rPr>
        <w:t xml:space="preserve"> на основании заявок,</w:t>
      </w:r>
      <w:r>
        <w:rPr>
          <w:sz w:val="28"/>
          <w:szCs w:val="28"/>
        </w:rPr>
        <w:t xml:space="preserve"> </w:t>
      </w:r>
      <w:r w:rsidRPr="00164BF7">
        <w:rPr>
          <w:sz w:val="28"/>
          <w:szCs w:val="28"/>
        </w:rPr>
        <w:t>подтвержденных организаторами.</w:t>
      </w:r>
    </w:p>
    <w:p w:rsidR="00EC35B3" w:rsidRPr="00164BF7" w:rsidRDefault="00EC35B3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sz w:val="28"/>
          <w:szCs w:val="28"/>
        </w:rPr>
      </w:pPr>
    </w:p>
    <w:p w:rsidR="00164BF7" w:rsidRPr="00DE6262" w:rsidRDefault="00164BF7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center"/>
        <w:rPr>
          <w:sz w:val="16"/>
          <w:szCs w:val="16"/>
        </w:rPr>
      </w:pPr>
    </w:p>
    <w:p w:rsidR="00164BF7" w:rsidRPr="00164BF7" w:rsidRDefault="00164BF7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center"/>
        <w:rPr>
          <w:sz w:val="28"/>
          <w:szCs w:val="28"/>
        </w:rPr>
      </w:pPr>
      <w:r w:rsidRPr="00164BF7">
        <w:rPr>
          <w:b/>
          <w:bCs/>
          <w:sz w:val="28"/>
          <w:szCs w:val="28"/>
        </w:rPr>
        <w:t>III. УСЛОВИЯ И ПОРЯДО</w:t>
      </w:r>
      <w:r w:rsidR="00E91876">
        <w:rPr>
          <w:b/>
          <w:bCs/>
          <w:sz w:val="28"/>
          <w:szCs w:val="28"/>
        </w:rPr>
        <w:t>К УЧАСТИЯ В  ФЕСТИВАЛЕ</w:t>
      </w:r>
    </w:p>
    <w:p w:rsidR="00164BF7" w:rsidRPr="00164BF7" w:rsidRDefault="00E91876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64BF7" w:rsidRPr="00164BF7">
        <w:rPr>
          <w:sz w:val="28"/>
          <w:szCs w:val="28"/>
        </w:rPr>
        <w:t xml:space="preserve">3.1. </w:t>
      </w:r>
      <w:r w:rsidR="00164BF7">
        <w:rPr>
          <w:sz w:val="28"/>
          <w:szCs w:val="28"/>
        </w:rPr>
        <w:t>Фестиваль</w:t>
      </w:r>
      <w:r w:rsidR="00A26E7B">
        <w:rPr>
          <w:sz w:val="28"/>
          <w:szCs w:val="28"/>
        </w:rPr>
        <w:t xml:space="preserve"> пройдет </w:t>
      </w:r>
      <w:r w:rsidR="00164BF7" w:rsidRPr="00164BF7">
        <w:rPr>
          <w:sz w:val="28"/>
          <w:szCs w:val="28"/>
        </w:rPr>
        <w:t xml:space="preserve"> </w:t>
      </w:r>
      <w:r w:rsidR="00164BF7">
        <w:rPr>
          <w:sz w:val="28"/>
          <w:szCs w:val="28"/>
        </w:rPr>
        <w:t xml:space="preserve"> </w:t>
      </w:r>
      <w:r w:rsidR="00C923E5">
        <w:rPr>
          <w:sz w:val="28"/>
          <w:szCs w:val="28"/>
        </w:rPr>
        <w:t>30 апреля</w:t>
      </w:r>
      <w:r w:rsidR="00164BF7" w:rsidRPr="00164BF7">
        <w:rPr>
          <w:sz w:val="28"/>
          <w:szCs w:val="28"/>
        </w:rPr>
        <w:t xml:space="preserve"> 20</w:t>
      </w:r>
      <w:r w:rsidR="00164BF7">
        <w:rPr>
          <w:sz w:val="28"/>
          <w:szCs w:val="28"/>
        </w:rPr>
        <w:t>2</w:t>
      </w:r>
      <w:r w:rsidR="00B9161C">
        <w:rPr>
          <w:sz w:val="28"/>
          <w:szCs w:val="28"/>
        </w:rPr>
        <w:t>3</w:t>
      </w:r>
      <w:r w:rsidR="00164BF7" w:rsidRPr="00164BF7">
        <w:rPr>
          <w:sz w:val="28"/>
          <w:szCs w:val="28"/>
        </w:rPr>
        <w:t xml:space="preserve"> года в </w:t>
      </w:r>
      <w:proofErr w:type="spellStart"/>
      <w:r w:rsidR="00C923E5">
        <w:rPr>
          <w:sz w:val="28"/>
          <w:szCs w:val="28"/>
        </w:rPr>
        <w:t>Гафурийском</w:t>
      </w:r>
      <w:proofErr w:type="spellEnd"/>
      <w:r w:rsidR="00C923E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B9161C">
        <w:rPr>
          <w:sz w:val="28"/>
          <w:szCs w:val="28"/>
        </w:rPr>
        <w:t>е</w:t>
      </w:r>
      <w:r w:rsidR="00C923E5">
        <w:rPr>
          <w:sz w:val="28"/>
          <w:szCs w:val="28"/>
        </w:rPr>
        <w:t xml:space="preserve"> (площадь имени М. </w:t>
      </w:r>
      <w:proofErr w:type="spellStart"/>
      <w:r w:rsidR="00C923E5">
        <w:rPr>
          <w:sz w:val="28"/>
          <w:szCs w:val="28"/>
        </w:rPr>
        <w:t>Гафури</w:t>
      </w:r>
      <w:proofErr w:type="spellEnd"/>
      <w:r w:rsidR="00C923E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64BF7">
        <w:rPr>
          <w:sz w:val="28"/>
          <w:szCs w:val="28"/>
        </w:rPr>
        <w:t xml:space="preserve"> Республики Башкортоста</w:t>
      </w:r>
      <w:r w:rsidR="00B9161C">
        <w:rPr>
          <w:sz w:val="28"/>
          <w:szCs w:val="28"/>
        </w:rPr>
        <w:t xml:space="preserve">н. </w:t>
      </w:r>
    </w:p>
    <w:p w:rsidR="00164BF7" w:rsidRPr="00164BF7" w:rsidRDefault="00164BF7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sz w:val="28"/>
          <w:szCs w:val="28"/>
        </w:rPr>
      </w:pPr>
      <w:r w:rsidRPr="00164BF7">
        <w:rPr>
          <w:sz w:val="28"/>
          <w:szCs w:val="28"/>
        </w:rPr>
        <w:t xml:space="preserve">3.2. </w:t>
      </w:r>
      <w:r>
        <w:rPr>
          <w:sz w:val="28"/>
          <w:szCs w:val="28"/>
        </w:rPr>
        <w:t>Фестиваль</w:t>
      </w:r>
      <w:r w:rsidR="00E91876" w:rsidRPr="00E91876">
        <w:rPr>
          <w:bCs/>
          <w:sz w:val="28"/>
          <w:szCs w:val="28"/>
        </w:rPr>
        <w:t xml:space="preserve"> </w:t>
      </w:r>
      <w:r w:rsidR="00E91876">
        <w:rPr>
          <w:b/>
          <w:bCs/>
          <w:sz w:val="28"/>
          <w:szCs w:val="28"/>
        </w:rPr>
        <w:t xml:space="preserve"> </w:t>
      </w:r>
      <w:r w:rsidRPr="00164BF7">
        <w:rPr>
          <w:sz w:val="28"/>
          <w:szCs w:val="28"/>
        </w:rPr>
        <w:t xml:space="preserve">проводится по </w:t>
      </w:r>
      <w:r>
        <w:rPr>
          <w:sz w:val="28"/>
          <w:szCs w:val="28"/>
        </w:rPr>
        <w:t xml:space="preserve">разным творческим </w:t>
      </w:r>
      <w:r w:rsidR="00400656">
        <w:rPr>
          <w:sz w:val="28"/>
          <w:szCs w:val="28"/>
        </w:rPr>
        <w:t>направлениям</w:t>
      </w:r>
      <w:r w:rsidRPr="00164BF7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="00400656">
        <w:rPr>
          <w:sz w:val="28"/>
          <w:szCs w:val="28"/>
        </w:rPr>
        <w:t>.</w:t>
      </w:r>
    </w:p>
    <w:p w:rsidR="00164BF7" w:rsidRPr="00164BF7" w:rsidRDefault="00164BF7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sz w:val="28"/>
          <w:szCs w:val="28"/>
        </w:rPr>
      </w:pPr>
      <w:r w:rsidRPr="00164BF7">
        <w:rPr>
          <w:sz w:val="28"/>
          <w:szCs w:val="28"/>
        </w:rPr>
        <w:lastRenderedPageBreak/>
        <w:t xml:space="preserve">3.3. </w:t>
      </w:r>
      <w:r w:rsidR="00E91876">
        <w:rPr>
          <w:bCs/>
          <w:sz w:val="28"/>
          <w:szCs w:val="28"/>
        </w:rPr>
        <w:t>Фестиваль</w:t>
      </w:r>
      <w:r w:rsidR="00400656" w:rsidRPr="00400656">
        <w:rPr>
          <w:bCs/>
          <w:sz w:val="28"/>
          <w:szCs w:val="28"/>
        </w:rPr>
        <w:t xml:space="preserve"> народного творчества «</w:t>
      </w:r>
      <w:proofErr w:type="spellStart"/>
      <w:r w:rsidR="00C923E5">
        <w:rPr>
          <w:bCs/>
          <w:sz w:val="28"/>
          <w:szCs w:val="28"/>
        </w:rPr>
        <w:t>Красноусольская</w:t>
      </w:r>
      <w:proofErr w:type="spellEnd"/>
      <w:r w:rsidR="00C923E5">
        <w:rPr>
          <w:bCs/>
          <w:sz w:val="28"/>
          <w:szCs w:val="28"/>
        </w:rPr>
        <w:t xml:space="preserve"> ярмарка </w:t>
      </w:r>
      <w:r w:rsidR="00400656" w:rsidRPr="00400656">
        <w:rPr>
          <w:bCs/>
          <w:sz w:val="28"/>
          <w:szCs w:val="28"/>
        </w:rPr>
        <w:t>- 202</w:t>
      </w:r>
      <w:r w:rsidR="00B9161C">
        <w:rPr>
          <w:bCs/>
          <w:sz w:val="28"/>
          <w:szCs w:val="28"/>
        </w:rPr>
        <w:t>3</w:t>
      </w:r>
      <w:r w:rsidR="00400656" w:rsidRPr="00400656">
        <w:rPr>
          <w:bCs/>
          <w:sz w:val="28"/>
          <w:szCs w:val="28"/>
        </w:rPr>
        <w:t>»</w:t>
      </w:r>
      <w:r w:rsidR="00400656">
        <w:rPr>
          <w:b/>
          <w:bCs/>
          <w:sz w:val="28"/>
          <w:szCs w:val="28"/>
        </w:rPr>
        <w:t xml:space="preserve"> </w:t>
      </w:r>
      <w:r w:rsidRPr="00164BF7">
        <w:rPr>
          <w:sz w:val="28"/>
          <w:szCs w:val="28"/>
        </w:rPr>
        <w:t xml:space="preserve"> проводится в очной форме.</w:t>
      </w:r>
      <w:r w:rsidR="00B9161C">
        <w:rPr>
          <w:sz w:val="28"/>
          <w:szCs w:val="28"/>
        </w:rPr>
        <w:t xml:space="preserve"> </w:t>
      </w:r>
      <w:r w:rsidR="00E91876">
        <w:rPr>
          <w:sz w:val="28"/>
          <w:szCs w:val="28"/>
        </w:rPr>
        <w:t xml:space="preserve">В фестивале </w:t>
      </w:r>
      <w:r w:rsidR="00E91876" w:rsidRPr="00164BF7">
        <w:rPr>
          <w:sz w:val="28"/>
          <w:szCs w:val="28"/>
        </w:rPr>
        <w:t>может принять участие</w:t>
      </w:r>
      <w:r w:rsidR="00E41AE5">
        <w:rPr>
          <w:sz w:val="28"/>
          <w:szCs w:val="28"/>
        </w:rPr>
        <w:t xml:space="preserve"> любой </w:t>
      </w:r>
      <w:r w:rsidR="00400656">
        <w:rPr>
          <w:sz w:val="28"/>
          <w:szCs w:val="28"/>
        </w:rPr>
        <w:t>мастер, вне зависимости от уровня мастерства</w:t>
      </w:r>
      <w:r w:rsidR="00B9161C">
        <w:rPr>
          <w:sz w:val="28"/>
          <w:szCs w:val="28"/>
        </w:rPr>
        <w:t>.</w:t>
      </w:r>
    </w:p>
    <w:p w:rsidR="00164BF7" w:rsidRPr="00255B91" w:rsidRDefault="00164BF7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b/>
          <w:sz w:val="28"/>
          <w:szCs w:val="28"/>
        </w:rPr>
      </w:pPr>
      <w:r w:rsidRPr="00164BF7">
        <w:rPr>
          <w:sz w:val="28"/>
          <w:szCs w:val="28"/>
        </w:rPr>
        <w:t>3.4.</w:t>
      </w:r>
      <w:r w:rsidR="00E41AE5">
        <w:rPr>
          <w:sz w:val="28"/>
          <w:szCs w:val="28"/>
        </w:rPr>
        <w:t xml:space="preserve"> Для участия в Фестивале</w:t>
      </w:r>
      <w:r w:rsidRPr="00164BF7">
        <w:rPr>
          <w:sz w:val="28"/>
          <w:szCs w:val="28"/>
        </w:rPr>
        <w:t>, в срок </w:t>
      </w:r>
      <w:r w:rsidRPr="00164BF7">
        <w:rPr>
          <w:b/>
          <w:bCs/>
          <w:sz w:val="28"/>
          <w:szCs w:val="28"/>
        </w:rPr>
        <w:t xml:space="preserve">до </w:t>
      </w:r>
      <w:r w:rsidR="00C923E5">
        <w:rPr>
          <w:b/>
          <w:bCs/>
          <w:sz w:val="28"/>
          <w:szCs w:val="28"/>
        </w:rPr>
        <w:t>10 апреля</w:t>
      </w:r>
      <w:r w:rsidRPr="00164BF7">
        <w:rPr>
          <w:b/>
          <w:bCs/>
          <w:sz w:val="28"/>
          <w:szCs w:val="28"/>
        </w:rPr>
        <w:t xml:space="preserve"> 20</w:t>
      </w:r>
      <w:r w:rsidR="00400656">
        <w:rPr>
          <w:b/>
          <w:bCs/>
          <w:sz w:val="28"/>
          <w:szCs w:val="28"/>
        </w:rPr>
        <w:t>2</w:t>
      </w:r>
      <w:r w:rsidR="00B9161C">
        <w:rPr>
          <w:b/>
          <w:bCs/>
          <w:sz w:val="28"/>
          <w:szCs w:val="28"/>
        </w:rPr>
        <w:t>3</w:t>
      </w:r>
      <w:r w:rsidRPr="00164BF7">
        <w:rPr>
          <w:sz w:val="28"/>
          <w:szCs w:val="28"/>
        </w:rPr>
        <w:t> </w:t>
      </w:r>
      <w:r w:rsidRPr="00DE6262">
        <w:rPr>
          <w:b/>
          <w:sz w:val="28"/>
          <w:szCs w:val="28"/>
        </w:rPr>
        <w:t>года</w:t>
      </w:r>
      <w:r w:rsidRPr="00164BF7">
        <w:rPr>
          <w:sz w:val="28"/>
          <w:szCs w:val="28"/>
        </w:rPr>
        <w:t xml:space="preserve"> необходимо предоставить заявку на участие в Фестивале по форме, согласно приложению к настоящему Положению, в электронном виде по адресу </w:t>
      </w:r>
      <w:r w:rsidR="00E41AE5">
        <w:rPr>
          <w:sz w:val="28"/>
          <w:szCs w:val="28"/>
        </w:rPr>
        <w:t xml:space="preserve"> </w:t>
      </w:r>
      <w:hyperlink r:id="rId8" w:history="1">
        <w:r w:rsidR="00255B91" w:rsidRPr="0054216C">
          <w:rPr>
            <w:rStyle w:val="a4"/>
            <w:sz w:val="28"/>
            <w:szCs w:val="28"/>
            <w:lang w:val="en-US"/>
          </w:rPr>
          <w:t>gafuri</w:t>
        </w:r>
        <w:r w:rsidR="00255B91" w:rsidRPr="0054216C">
          <w:rPr>
            <w:rStyle w:val="a4"/>
            <w:sz w:val="28"/>
            <w:szCs w:val="28"/>
          </w:rPr>
          <w:t>_</w:t>
        </w:r>
        <w:r w:rsidR="00255B91" w:rsidRPr="0054216C">
          <w:rPr>
            <w:rStyle w:val="a4"/>
            <w:sz w:val="28"/>
            <w:szCs w:val="28"/>
            <w:lang w:val="en-US"/>
          </w:rPr>
          <w:t>metod</w:t>
        </w:r>
        <w:r w:rsidR="00255B91" w:rsidRPr="0054216C">
          <w:rPr>
            <w:rStyle w:val="a4"/>
            <w:sz w:val="28"/>
            <w:szCs w:val="28"/>
          </w:rPr>
          <w:t>@</w:t>
        </w:r>
        <w:r w:rsidR="00255B91" w:rsidRPr="0054216C">
          <w:rPr>
            <w:rStyle w:val="a4"/>
            <w:sz w:val="28"/>
            <w:szCs w:val="28"/>
            <w:lang w:val="en-US"/>
          </w:rPr>
          <w:t>mail</w:t>
        </w:r>
        <w:r w:rsidR="00255B91" w:rsidRPr="0054216C">
          <w:rPr>
            <w:rStyle w:val="a4"/>
            <w:sz w:val="28"/>
            <w:szCs w:val="28"/>
          </w:rPr>
          <w:t>.</w:t>
        </w:r>
        <w:proofErr w:type="spellStart"/>
        <w:r w:rsidR="00255B91" w:rsidRPr="0054216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255B91">
        <w:rPr>
          <w:sz w:val="28"/>
          <w:szCs w:val="28"/>
        </w:rPr>
        <w:t xml:space="preserve"> </w:t>
      </w:r>
    </w:p>
    <w:p w:rsidR="00164BF7" w:rsidRPr="00400656" w:rsidRDefault="00164BF7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b/>
          <w:sz w:val="28"/>
          <w:szCs w:val="28"/>
        </w:rPr>
      </w:pPr>
      <w:r w:rsidRPr="00E41AE5">
        <w:rPr>
          <w:sz w:val="28"/>
          <w:szCs w:val="28"/>
        </w:rPr>
        <w:t>Контактное лицо:</w:t>
      </w:r>
      <w:r w:rsidR="00400656" w:rsidRPr="00E41AE5">
        <w:rPr>
          <w:sz w:val="28"/>
          <w:szCs w:val="28"/>
        </w:rPr>
        <w:t xml:space="preserve"> </w:t>
      </w:r>
    </w:p>
    <w:p w:rsidR="00164BF7" w:rsidRDefault="00164BF7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sz w:val="28"/>
          <w:szCs w:val="28"/>
        </w:rPr>
      </w:pPr>
      <w:r w:rsidRPr="00164BF7">
        <w:rPr>
          <w:sz w:val="28"/>
          <w:szCs w:val="28"/>
        </w:rPr>
        <w:t>3.5.</w:t>
      </w:r>
      <w:r w:rsidR="009129D8">
        <w:rPr>
          <w:sz w:val="28"/>
          <w:szCs w:val="28"/>
        </w:rPr>
        <w:t xml:space="preserve"> </w:t>
      </w:r>
      <w:r w:rsidRPr="00164BF7">
        <w:rPr>
          <w:sz w:val="28"/>
          <w:szCs w:val="28"/>
        </w:rPr>
        <w:t xml:space="preserve">Заявка и прилагаемые документы, поданные для участия в </w:t>
      </w:r>
      <w:r w:rsidR="00A26E7B">
        <w:rPr>
          <w:bCs/>
          <w:sz w:val="28"/>
          <w:szCs w:val="28"/>
        </w:rPr>
        <w:t>Фестивале</w:t>
      </w:r>
      <w:r w:rsidRPr="00400656">
        <w:rPr>
          <w:sz w:val="28"/>
          <w:szCs w:val="28"/>
        </w:rPr>
        <w:t>,</w:t>
      </w:r>
      <w:r w:rsidRPr="00164BF7">
        <w:rPr>
          <w:sz w:val="28"/>
          <w:szCs w:val="28"/>
        </w:rPr>
        <w:t xml:space="preserve"> </w:t>
      </w:r>
      <w:r w:rsidR="009129D8">
        <w:rPr>
          <w:sz w:val="28"/>
          <w:szCs w:val="28"/>
        </w:rPr>
        <w:t>участникам</w:t>
      </w:r>
      <w:r w:rsidRPr="00164BF7">
        <w:rPr>
          <w:sz w:val="28"/>
          <w:szCs w:val="28"/>
        </w:rPr>
        <w:t xml:space="preserve"> не возвращаются.</w:t>
      </w:r>
    </w:p>
    <w:p w:rsidR="009129D8" w:rsidRDefault="009129D8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1AE5">
        <w:rPr>
          <w:sz w:val="28"/>
          <w:szCs w:val="28"/>
        </w:rPr>
        <w:t xml:space="preserve">.6. Участникам Фестиваля </w:t>
      </w:r>
      <w:r>
        <w:rPr>
          <w:sz w:val="28"/>
          <w:szCs w:val="28"/>
        </w:rPr>
        <w:t xml:space="preserve"> будет выделено место согласно схеме расположения участников на площадке. </w:t>
      </w:r>
      <w:r w:rsidRPr="00DE6262">
        <w:rPr>
          <w:sz w:val="28"/>
          <w:szCs w:val="28"/>
        </w:rPr>
        <w:t>Место должно соответствовать концепции оформления</w:t>
      </w:r>
      <w:r w:rsidR="00A26E7B" w:rsidRPr="00DE6262">
        <w:rPr>
          <w:sz w:val="28"/>
          <w:szCs w:val="28"/>
        </w:rPr>
        <w:t xml:space="preserve"> Фестиваля</w:t>
      </w:r>
      <w:r w:rsidRPr="00DE6262">
        <w:rPr>
          <w:sz w:val="28"/>
          <w:szCs w:val="28"/>
        </w:rPr>
        <w:t xml:space="preserve"> и отклонение от него будет наказываться снятием </w:t>
      </w:r>
      <w:r w:rsidR="00E41AE5" w:rsidRPr="00DE6262">
        <w:rPr>
          <w:sz w:val="28"/>
          <w:szCs w:val="28"/>
        </w:rPr>
        <w:t xml:space="preserve">с </w:t>
      </w:r>
      <w:r w:rsidRPr="00DE6262">
        <w:rPr>
          <w:sz w:val="28"/>
          <w:szCs w:val="28"/>
        </w:rPr>
        <w:t xml:space="preserve">участия в программе фестиваля. </w:t>
      </w:r>
    </w:p>
    <w:p w:rsidR="009129D8" w:rsidRDefault="009129D8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>3.7. Каждому участнику будет выделен стол</w:t>
      </w:r>
      <w:r w:rsidR="00E41AE5">
        <w:rPr>
          <w:sz w:val="28"/>
          <w:szCs w:val="28"/>
        </w:rPr>
        <w:t>,</w:t>
      </w:r>
      <w:r>
        <w:rPr>
          <w:sz w:val="28"/>
          <w:szCs w:val="28"/>
        </w:rPr>
        <w:t xml:space="preserve"> покрыт</w:t>
      </w:r>
      <w:r w:rsidR="00E41AE5">
        <w:rPr>
          <w:sz w:val="28"/>
          <w:szCs w:val="28"/>
        </w:rPr>
        <w:t>ый</w:t>
      </w:r>
      <w:r>
        <w:rPr>
          <w:sz w:val="28"/>
          <w:szCs w:val="28"/>
        </w:rPr>
        <w:t xml:space="preserve"> скатертью и оформлен</w:t>
      </w:r>
      <w:r w:rsidR="00E41AE5">
        <w:rPr>
          <w:sz w:val="28"/>
          <w:szCs w:val="28"/>
        </w:rPr>
        <w:t>ный</w:t>
      </w:r>
      <w:r>
        <w:rPr>
          <w:sz w:val="28"/>
          <w:szCs w:val="28"/>
        </w:rPr>
        <w:t xml:space="preserve"> согласно брендовому оформлению фестиваля</w:t>
      </w:r>
      <w:r w:rsidR="009408E6">
        <w:rPr>
          <w:sz w:val="28"/>
          <w:szCs w:val="28"/>
        </w:rPr>
        <w:t xml:space="preserve"> (необходимое для выставки количество столов и стульев необходимо указать в заявке)</w:t>
      </w:r>
      <w:r>
        <w:rPr>
          <w:sz w:val="28"/>
          <w:szCs w:val="28"/>
        </w:rPr>
        <w:t xml:space="preserve">. Так же </w:t>
      </w:r>
      <w:r w:rsidR="00E41AE5">
        <w:rPr>
          <w:sz w:val="28"/>
          <w:szCs w:val="28"/>
        </w:rPr>
        <w:t xml:space="preserve">для каждого участника будет изготовлен </w:t>
      </w:r>
      <w:proofErr w:type="spellStart"/>
      <w:r w:rsidR="00E41AE5">
        <w:rPr>
          <w:sz w:val="28"/>
          <w:szCs w:val="28"/>
        </w:rPr>
        <w:t>бэйдж</w:t>
      </w:r>
      <w:proofErr w:type="spellEnd"/>
      <w:r w:rsidR="00E41AE5">
        <w:rPr>
          <w:sz w:val="28"/>
          <w:szCs w:val="28"/>
        </w:rPr>
        <w:t xml:space="preserve"> с обозначением ФИО и</w:t>
      </w:r>
      <w:r>
        <w:rPr>
          <w:sz w:val="28"/>
          <w:szCs w:val="28"/>
        </w:rPr>
        <w:t xml:space="preserve"> населённого пу</w:t>
      </w:r>
      <w:r w:rsidR="00E41AE5">
        <w:rPr>
          <w:sz w:val="28"/>
          <w:szCs w:val="28"/>
        </w:rPr>
        <w:t>нкта, представляемого участником</w:t>
      </w:r>
      <w:r w:rsidR="009408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C35B3" w:rsidRPr="00164BF7" w:rsidRDefault="00EC35B3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sz w:val="28"/>
          <w:szCs w:val="28"/>
        </w:rPr>
      </w:pPr>
    </w:p>
    <w:p w:rsidR="00164BF7" w:rsidRPr="00164BF7" w:rsidRDefault="00FA16CF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IV. МАТЕРИАЛЫ, ИНСТРУМЕНТЫ</w:t>
      </w:r>
      <w:r w:rsidR="00164BF7" w:rsidRPr="00164BF7">
        <w:rPr>
          <w:b/>
          <w:bCs/>
          <w:sz w:val="28"/>
          <w:szCs w:val="28"/>
        </w:rPr>
        <w:t xml:space="preserve"> И ТЕХНОЛОГИИ</w:t>
      </w:r>
    </w:p>
    <w:p w:rsidR="00164BF7" w:rsidRPr="00164BF7" w:rsidRDefault="00164BF7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sz w:val="28"/>
          <w:szCs w:val="28"/>
        </w:rPr>
      </w:pPr>
      <w:r w:rsidRPr="00164BF7">
        <w:rPr>
          <w:sz w:val="28"/>
          <w:szCs w:val="28"/>
        </w:rPr>
        <w:t xml:space="preserve">4.1. Все участники </w:t>
      </w:r>
      <w:r w:rsidR="00400656">
        <w:rPr>
          <w:sz w:val="28"/>
          <w:szCs w:val="28"/>
        </w:rPr>
        <w:t>Фестиваля</w:t>
      </w:r>
      <w:r w:rsidRPr="00164BF7">
        <w:rPr>
          <w:sz w:val="28"/>
          <w:szCs w:val="28"/>
        </w:rPr>
        <w:t xml:space="preserve">  в обязательном порядке проходят инструктаж по технике безопасности и правилам поведения при возникновении чрезвычайных ситуаций.</w:t>
      </w:r>
    </w:p>
    <w:p w:rsidR="00164BF7" w:rsidRPr="00164BF7" w:rsidRDefault="00164BF7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sz w:val="28"/>
          <w:szCs w:val="28"/>
        </w:rPr>
      </w:pPr>
      <w:r w:rsidRPr="00164BF7">
        <w:rPr>
          <w:sz w:val="28"/>
          <w:szCs w:val="28"/>
        </w:rPr>
        <w:t xml:space="preserve">4.2. Во время выполнения </w:t>
      </w:r>
      <w:r w:rsidR="00400656">
        <w:rPr>
          <w:sz w:val="28"/>
          <w:szCs w:val="28"/>
        </w:rPr>
        <w:t>мастер-классов</w:t>
      </w:r>
      <w:r w:rsidRPr="00164BF7">
        <w:rPr>
          <w:sz w:val="28"/>
          <w:szCs w:val="28"/>
        </w:rPr>
        <w:t xml:space="preserve">, </w:t>
      </w:r>
      <w:r w:rsidR="00400656">
        <w:rPr>
          <w:sz w:val="28"/>
          <w:szCs w:val="28"/>
        </w:rPr>
        <w:t>участники</w:t>
      </w:r>
      <w:r w:rsidRPr="00164BF7">
        <w:rPr>
          <w:sz w:val="28"/>
          <w:szCs w:val="28"/>
        </w:rPr>
        <w:t xml:space="preserve"> используют свои материалы и инструменты.</w:t>
      </w:r>
    </w:p>
    <w:p w:rsidR="00164BF7" w:rsidRPr="00164BF7" w:rsidRDefault="00164BF7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sz w:val="28"/>
          <w:szCs w:val="28"/>
        </w:rPr>
      </w:pPr>
      <w:r w:rsidRPr="00164BF7">
        <w:rPr>
          <w:sz w:val="28"/>
          <w:szCs w:val="28"/>
        </w:rPr>
        <w:t xml:space="preserve">4.3. </w:t>
      </w:r>
      <w:proofErr w:type="gramStart"/>
      <w:r w:rsidRPr="00164BF7">
        <w:rPr>
          <w:sz w:val="28"/>
          <w:szCs w:val="28"/>
        </w:rPr>
        <w:t xml:space="preserve">При изготовлении изделий для выполнения </w:t>
      </w:r>
      <w:r w:rsidR="00400656">
        <w:rPr>
          <w:sz w:val="28"/>
          <w:szCs w:val="28"/>
        </w:rPr>
        <w:t xml:space="preserve">мастер-классов </w:t>
      </w:r>
      <w:r w:rsidRPr="00164BF7">
        <w:rPr>
          <w:sz w:val="28"/>
          <w:szCs w:val="28"/>
        </w:rPr>
        <w:t>по выбранным направлениям, прим</w:t>
      </w:r>
      <w:r w:rsidR="00400656">
        <w:rPr>
          <w:sz w:val="28"/>
          <w:szCs w:val="28"/>
        </w:rPr>
        <w:t xml:space="preserve">еняются традиционные материалы </w:t>
      </w:r>
      <w:r w:rsidRPr="00164BF7">
        <w:rPr>
          <w:sz w:val="28"/>
          <w:szCs w:val="28"/>
        </w:rPr>
        <w:t xml:space="preserve">– дерево, береста, мех, кожа, </w:t>
      </w:r>
      <w:r w:rsidR="00400656">
        <w:rPr>
          <w:sz w:val="28"/>
          <w:szCs w:val="28"/>
        </w:rPr>
        <w:t>прут</w:t>
      </w:r>
      <w:r w:rsidRPr="00164BF7">
        <w:rPr>
          <w:sz w:val="28"/>
          <w:szCs w:val="28"/>
        </w:rPr>
        <w:t>, шерстяные нити, глина, краски для росписи, ткань, дополнительные предметы для де</w:t>
      </w:r>
      <w:r w:rsidR="00A26E7B">
        <w:rPr>
          <w:sz w:val="28"/>
          <w:szCs w:val="28"/>
        </w:rPr>
        <w:t>кора, продукты растительного и животного происхождения</w:t>
      </w:r>
      <w:r w:rsidR="00DD5144">
        <w:rPr>
          <w:sz w:val="28"/>
          <w:szCs w:val="28"/>
        </w:rPr>
        <w:t>.</w:t>
      </w:r>
      <w:proofErr w:type="gramEnd"/>
    </w:p>
    <w:p w:rsidR="00164BF7" w:rsidRPr="00164BF7" w:rsidRDefault="00164BF7" w:rsidP="00A97DB7">
      <w:pPr>
        <w:pStyle w:val="a3"/>
        <w:shd w:val="clear" w:color="auto" w:fill="FFFFFF"/>
        <w:spacing w:before="0" w:beforeAutospacing="0" w:after="0" w:afterAutospacing="0"/>
        <w:ind w:left="284" w:right="282"/>
        <w:rPr>
          <w:sz w:val="28"/>
          <w:szCs w:val="28"/>
        </w:rPr>
      </w:pPr>
      <w:r w:rsidRPr="00164BF7">
        <w:rPr>
          <w:sz w:val="28"/>
          <w:szCs w:val="28"/>
        </w:rPr>
        <w:t>4.</w:t>
      </w:r>
      <w:r w:rsidR="00400656">
        <w:rPr>
          <w:sz w:val="28"/>
          <w:szCs w:val="28"/>
        </w:rPr>
        <w:t>4</w:t>
      </w:r>
      <w:r w:rsidRPr="00164BF7">
        <w:rPr>
          <w:sz w:val="28"/>
          <w:szCs w:val="28"/>
        </w:rPr>
        <w:t>. В перечень технологических операций по традиционным технологиям входит:</w:t>
      </w:r>
    </w:p>
    <w:p w:rsidR="00164BF7" w:rsidRPr="00DD5144" w:rsidRDefault="00164BF7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sz w:val="28"/>
          <w:szCs w:val="28"/>
        </w:rPr>
      </w:pPr>
      <w:r w:rsidRPr="00DD5144">
        <w:rPr>
          <w:sz w:val="28"/>
          <w:szCs w:val="28"/>
        </w:rPr>
        <w:t>- гончарное ремесло: подготовка глины и гончарного оборудования, работа на станке (гончарном круге), либо методом лепки руками, декорирование, характерное локальным особенностям этнической группы;</w:t>
      </w:r>
    </w:p>
    <w:p w:rsidR="00164BF7" w:rsidRPr="00DD5144" w:rsidRDefault="00164BF7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sz w:val="28"/>
          <w:szCs w:val="28"/>
        </w:rPr>
      </w:pPr>
      <w:r w:rsidRPr="00DD5144">
        <w:rPr>
          <w:sz w:val="28"/>
          <w:szCs w:val="28"/>
        </w:rPr>
        <w:t>- художественная обработка дерева:</w:t>
      </w:r>
      <w:r w:rsidR="00DE6262" w:rsidRPr="00DE6262">
        <w:rPr>
          <w:sz w:val="28"/>
          <w:szCs w:val="28"/>
        </w:rPr>
        <w:t xml:space="preserve"> </w:t>
      </w:r>
      <w:r w:rsidRPr="00DD5144">
        <w:rPr>
          <w:sz w:val="28"/>
          <w:szCs w:val="28"/>
        </w:rPr>
        <w:t>вырубка общей формы изделия из чурки дерева, доработка формы изделия, декорирование, характерное локальным особенностям этнической группы;</w:t>
      </w:r>
    </w:p>
    <w:p w:rsidR="00164BF7" w:rsidRPr="00DD5144" w:rsidRDefault="00164BF7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sz w:val="28"/>
          <w:szCs w:val="28"/>
        </w:rPr>
      </w:pPr>
      <w:r w:rsidRPr="00DD5144">
        <w:rPr>
          <w:sz w:val="28"/>
          <w:szCs w:val="28"/>
        </w:rPr>
        <w:t>- текстильная кукла, игрушка: раскрой изделия, подготовка ткани и оборудования, декорирование, характерное локальным особенностям этнической группы;</w:t>
      </w:r>
    </w:p>
    <w:p w:rsidR="00164BF7" w:rsidRPr="00DD5144" w:rsidRDefault="00164BF7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sz w:val="28"/>
          <w:szCs w:val="28"/>
        </w:rPr>
      </w:pPr>
      <w:r w:rsidRPr="00DD5144">
        <w:rPr>
          <w:sz w:val="28"/>
          <w:szCs w:val="28"/>
        </w:rPr>
        <w:t>- художественная обработка бересты:</w:t>
      </w:r>
      <w:r w:rsidR="00DE6262" w:rsidRPr="00DE6262">
        <w:rPr>
          <w:sz w:val="28"/>
          <w:szCs w:val="28"/>
        </w:rPr>
        <w:t xml:space="preserve"> </w:t>
      </w:r>
      <w:r w:rsidRPr="00DD5144">
        <w:rPr>
          <w:sz w:val="28"/>
          <w:szCs w:val="28"/>
        </w:rPr>
        <w:t>раскрой изделия, подготовка прута или корня сосны или кедра, декорирование, характерное локальным особенностям этнической группы;</w:t>
      </w:r>
    </w:p>
    <w:p w:rsidR="00164BF7" w:rsidRPr="00DD5144" w:rsidRDefault="00164BF7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sz w:val="28"/>
          <w:szCs w:val="28"/>
        </w:rPr>
      </w:pPr>
      <w:r w:rsidRPr="00DD5144">
        <w:rPr>
          <w:sz w:val="28"/>
          <w:szCs w:val="28"/>
        </w:rPr>
        <w:lastRenderedPageBreak/>
        <w:t>- роспись по дереву (металл</w:t>
      </w:r>
      <w:r w:rsidR="00DE6262">
        <w:rPr>
          <w:sz w:val="28"/>
          <w:szCs w:val="28"/>
          <w:lang w:val="ba-RU"/>
        </w:rPr>
        <w:t>у</w:t>
      </w:r>
      <w:r w:rsidRPr="00DD5144">
        <w:rPr>
          <w:sz w:val="28"/>
          <w:szCs w:val="28"/>
        </w:rPr>
        <w:t>): подготовка красок и материала, подготовка инструментов и рабочего места, роспись изделия, характерная локальным особенностям этнической группы;</w:t>
      </w:r>
    </w:p>
    <w:p w:rsidR="00164BF7" w:rsidRPr="00DD5144" w:rsidRDefault="00164BF7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sz w:val="28"/>
          <w:szCs w:val="28"/>
        </w:rPr>
      </w:pPr>
      <w:proofErr w:type="gramStart"/>
      <w:r w:rsidRPr="00DD5144">
        <w:rPr>
          <w:sz w:val="28"/>
          <w:szCs w:val="28"/>
        </w:rPr>
        <w:t>- плетение из растительных материалов:</w:t>
      </w:r>
      <w:r w:rsidR="00DE6262">
        <w:rPr>
          <w:sz w:val="28"/>
          <w:szCs w:val="28"/>
          <w:lang w:val="ba-RU"/>
        </w:rPr>
        <w:t xml:space="preserve"> </w:t>
      </w:r>
      <w:r w:rsidRPr="00DD5144">
        <w:rPr>
          <w:sz w:val="28"/>
          <w:szCs w:val="28"/>
        </w:rPr>
        <w:t>подготовка материала (ивовый прут, рогоз, корень сосны, кедра, соломка); плетение, декорирование, характерное локальным особенностям этнической группы;</w:t>
      </w:r>
      <w:proofErr w:type="gramEnd"/>
    </w:p>
    <w:p w:rsidR="00164BF7" w:rsidRPr="00DD5144" w:rsidRDefault="00164BF7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sz w:val="28"/>
          <w:szCs w:val="28"/>
        </w:rPr>
      </w:pPr>
      <w:r w:rsidRPr="00DD5144">
        <w:rPr>
          <w:sz w:val="28"/>
          <w:szCs w:val="28"/>
        </w:rPr>
        <w:t>- традиционный костюм в миниатюре: подготовка ткани и оборудования, раскрой изделия, сборка элементов костюма, декорирование, характерное локальным особенностям этнической группы;</w:t>
      </w:r>
    </w:p>
    <w:p w:rsidR="00164BF7" w:rsidRPr="00DD5144" w:rsidRDefault="00164BF7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sz w:val="28"/>
          <w:szCs w:val="28"/>
        </w:rPr>
      </w:pPr>
      <w:r w:rsidRPr="00DD5144">
        <w:rPr>
          <w:sz w:val="28"/>
          <w:szCs w:val="28"/>
        </w:rPr>
        <w:t>- работа с мехом, меховая мозаика или работа с кожей (животных, рыб): раскрой изделия; сборка изделия сухожильной нитью, декорирование, характерное локальным особенностям этнической группы, соблюдение техники безопасности;</w:t>
      </w:r>
    </w:p>
    <w:p w:rsidR="00164BF7" w:rsidRPr="00DD5144" w:rsidRDefault="00164BF7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sz w:val="28"/>
          <w:szCs w:val="28"/>
        </w:rPr>
      </w:pPr>
      <w:r w:rsidRPr="00DD5144">
        <w:rPr>
          <w:sz w:val="28"/>
          <w:szCs w:val="28"/>
        </w:rPr>
        <w:t>- художественная вышивка:</w:t>
      </w:r>
      <w:r w:rsidR="00DE6262">
        <w:rPr>
          <w:sz w:val="28"/>
          <w:szCs w:val="28"/>
          <w:lang w:val="ba-RU"/>
        </w:rPr>
        <w:t xml:space="preserve"> </w:t>
      </w:r>
      <w:r w:rsidRPr="00DD5144">
        <w:rPr>
          <w:sz w:val="28"/>
          <w:szCs w:val="28"/>
        </w:rPr>
        <w:t>подготовка ниток, ткани и рабочих инструментов, разметка рисунка на изделии, вышивка композиции, характерной локальным особенностям этнической группы;</w:t>
      </w:r>
    </w:p>
    <w:p w:rsidR="00164BF7" w:rsidRPr="00DD5144" w:rsidRDefault="00164BF7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sz w:val="28"/>
          <w:szCs w:val="28"/>
        </w:rPr>
      </w:pPr>
      <w:r w:rsidRPr="00DD5144">
        <w:rPr>
          <w:sz w:val="28"/>
          <w:szCs w:val="28"/>
        </w:rPr>
        <w:t>- металл, ювелирное искусство:</w:t>
      </w:r>
      <w:r w:rsidR="00DE6262">
        <w:rPr>
          <w:sz w:val="28"/>
          <w:szCs w:val="28"/>
          <w:lang w:val="ba-RU"/>
        </w:rPr>
        <w:t xml:space="preserve"> </w:t>
      </w:r>
      <w:r w:rsidRPr="00DD5144">
        <w:rPr>
          <w:sz w:val="28"/>
          <w:szCs w:val="28"/>
        </w:rPr>
        <w:t>подготовка металла, инструментов и рабочего места, соблюдение техники безопасности, литье или ковка изделия, декорирование, характерное локальным особенностям этнической группы;</w:t>
      </w:r>
    </w:p>
    <w:p w:rsidR="00164BF7" w:rsidRPr="00DD5144" w:rsidRDefault="00164BF7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sz w:val="28"/>
          <w:szCs w:val="28"/>
        </w:rPr>
      </w:pPr>
      <w:r w:rsidRPr="00DD5144">
        <w:rPr>
          <w:sz w:val="28"/>
          <w:szCs w:val="28"/>
        </w:rPr>
        <w:t>- валяние из шерсти: подготовка шерсти, емкости с водой, инструментов и рабочего места, валяние изделия, декорирование, характерное локальным особенностям этнической группы;</w:t>
      </w:r>
    </w:p>
    <w:p w:rsidR="00164BF7" w:rsidRPr="00DD5144" w:rsidRDefault="00164BF7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sz w:val="28"/>
          <w:szCs w:val="28"/>
        </w:rPr>
      </w:pPr>
      <w:r w:rsidRPr="00DD5144">
        <w:rPr>
          <w:sz w:val="28"/>
          <w:szCs w:val="28"/>
        </w:rPr>
        <w:t>- ткачество:</w:t>
      </w:r>
      <w:r w:rsidR="00DE6262">
        <w:rPr>
          <w:sz w:val="28"/>
          <w:szCs w:val="28"/>
          <w:lang w:val="ba-RU"/>
        </w:rPr>
        <w:t xml:space="preserve"> </w:t>
      </w:r>
      <w:r w:rsidRPr="00DD5144">
        <w:rPr>
          <w:sz w:val="28"/>
          <w:szCs w:val="28"/>
        </w:rPr>
        <w:t>натяжка и подготовка нитей, подготовка инструментов и оборудования, плетение (ткачество), декорирование концов пояса или половика, характерное локальным особенностям этнической группы.</w:t>
      </w:r>
    </w:p>
    <w:p w:rsidR="00164BF7" w:rsidRPr="00DD5144" w:rsidRDefault="00164BF7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sz w:val="28"/>
          <w:szCs w:val="28"/>
        </w:rPr>
      </w:pPr>
      <w:r w:rsidRPr="00DD5144">
        <w:rPr>
          <w:sz w:val="28"/>
          <w:szCs w:val="28"/>
        </w:rPr>
        <w:t xml:space="preserve">- лоскутное шитье: раскрой изделия, подготовка ткани и оборудования, пошив деталей одеяла, свивальника и (или) </w:t>
      </w:r>
      <w:proofErr w:type="spellStart"/>
      <w:r w:rsidRPr="00DD5144">
        <w:rPr>
          <w:sz w:val="28"/>
          <w:szCs w:val="28"/>
        </w:rPr>
        <w:t>насундучника</w:t>
      </w:r>
      <w:proofErr w:type="spellEnd"/>
      <w:r w:rsidR="00DE6262">
        <w:rPr>
          <w:sz w:val="28"/>
          <w:szCs w:val="28"/>
          <w:lang w:val="ba-RU"/>
        </w:rPr>
        <w:t xml:space="preserve"> </w:t>
      </w:r>
      <w:r w:rsidRPr="00DD5144">
        <w:rPr>
          <w:sz w:val="28"/>
          <w:szCs w:val="28"/>
        </w:rPr>
        <w:t>на машинке или вручную, сборка изделия, декорирование, характерное локальным особенностям этнической группы.</w:t>
      </w:r>
    </w:p>
    <w:p w:rsidR="00164BF7" w:rsidRPr="00DD5144" w:rsidRDefault="00164BF7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sz w:val="28"/>
          <w:szCs w:val="28"/>
        </w:rPr>
      </w:pPr>
      <w:r w:rsidRPr="00DD5144">
        <w:rPr>
          <w:sz w:val="28"/>
          <w:szCs w:val="28"/>
        </w:rPr>
        <w:t>- традиционное вязание:</w:t>
      </w:r>
      <w:r w:rsidR="00DE6262">
        <w:rPr>
          <w:sz w:val="28"/>
          <w:szCs w:val="28"/>
          <w:lang w:val="ba-RU"/>
        </w:rPr>
        <w:t xml:space="preserve"> </w:t>
      </w:r>
      <w:r w:rsidRPr="00DD5144">
        <w:rPr>
          <w:sz w:val="28"/>
          <w:szCs w:val="28"/>
        </w:rPr>
        <w:t>подготовка нитей и спиц (крючка),</w:t>
      </w:r>
      <w:r w:rsidR="00C87705">
        <w:rPr>
          <w:sz w:val="28"/>
          <w:szCs w:val="28"/>
        </w:rPr>
        <w:t xml:space="preserve"> </w:t>
      </w:r>
      <w:r w:rsidRPr="00DD5144">
        <w:rPr>
          <w:sz w:val="28"/>
          <w:szCs w:val="28"/>
        </w:rPr>
        <w:t>вязание изделия и декорирование, характерное локальным особенностям этнической группы.</w:t>
      </w:r>
    </w:p>
    <w:p w:rsidR="00164BF7" w:rsidRPr="00DD5144" w:rsidRDefault="00164BF7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sz w:val="28"/>
          <w:szCs w:val="28"/>
        </w:rPr>
      </w:pPr>
      <w:r w:rsidRPr="00DD5144">
        <w:rPr>
          <w:sz w:val="28"/>
          <w:szCs w:val="28"/>
        </w:rPr>
        <w:t>- художественная обработка кости: подготовка материала, нанесение контура изделия,</w:t>
      </w:r>
      <w:r w:rsidR="00DE6262">
        <w:rPr>
          <w:sz w:val="28"/>
          <w:szCs w:val="28"/>
          <w:lang w:val="ba-RU"/>
        </w:rPr>
        <w:t xml:space="preserve"> </w:t>
      </w:r>
      <w:r w:rsidRPr="00DD5144">
        <w:rPr>
          <w:sz w:val="28"/>
          <w:szCs w:val="28"/>
        </w:rPr>
        <w:t>распиловка (раскрой изделия), работа с использованием инструментов и оборудования, шлифование, полировка, декорирование, характерное локальным особенностям этнической группы.</w:t>
      </w:r>
    </w:p>
    <w:p w:rsidR="00255B91" w:rsidRDefault="00164BF7" w:rsidP="00255B91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sz w:val="28"/>
          <w:szCs w:val="28"/>
        </w:rPr>
      </w:pPr>
      <w:r w:rsidRPr="00DD5144">
        <w:rPr>
          <w:sz w:val="28"/>
          <w:szCs w:val="28"/>
        </w:rPr>
        <w:t xml:space="preserve">- работа с бисером: подготовка материала и инструментов, изготовление традиционного пояса, нагрудного украшения, </w:t>
      </w:r>
      <w:proofErr w:type="spellStart"/>
      <w:r w:rsidRPr="00DD5144">
        <w:rPr>
          <w:sz w:val="28"/>
          <w:szCs w:val="28"/>
        </w:rPr>
        <w:t>накосника</w:t>
      </w:r>
      <w:proofErr w:type="spellEnd"/>
      <w:r w:rsidRPr="00DD5144">
        <w:rPr>
          <w:sz w:val="28"/>
          <w:szCs w:val="28"/>
        </w:rPr>
        <w:t>, серег и (или) комплекса традиционных элементов костюма, характерных локальным особенностям этнической группы.</w:t>
      </w:r>
    </w:p>
    <w:p w:rsidR="00DE3CAC" w:rsidRPr="00DE3CAC" w:rsidRDefault="009410D4" w:rsidP="00255B91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rFonts w:ascii="Arial" w:hAnsi="Arial" w:cs="Arial"/>
          <w:color w:val="202122"/>
          <w:sz w:val="21"/>
          <w:szCs w:val="21"/>
        </w:rPr>
      </w:pPr>
      <w:r>
        <w:rPr>
          <w:sz w:val="28"/>
          <w:szCs w:val="28"/>
        </w:rPr>
        <w:t>-</w:t>
      </w:r>
      <w:r w:rsidR="0051686A">
        <w:rPr>
          <w:sz w:val="28"/>
          <w:szCs w:val="28"/>
        </w:rPr>
        <w:t>при</w:t>
      </w:r>
      <w:r w:rsidR="00DD5144">
        <w:rPr>
          <w:sz w:val="28"/>
          <w:szCs w:val="28"/>
        </w:rPr>
        <w:t xml:space="preserve">готовление блюд национальной </w:t>
      </w:r>
      <w:r w:rsidRPr="009410D4">
        <w:rPr>
          <w:sz w:val="28"/>
          <w:szCs w:val="28"/>
        </w:rPr>
        <w:t xml:space="preserve"> </w:t>
      </w:r>
      <w:r w:rsidR="00DD5144">
        <w:rPr>
          <w:sz w:val="28"/>
          <w:szCs w:val="28"/>
        </w:rPr>
        <w:t>кухни</w:t>
      </w:r>
      <w:r>
        <w:rPr>
          <w:sz w:val="28"/>
          <w:szCs w:val="28"/>
        </w:rPr>
        <w:t xml:space="preserve"> на основе </w:t>
      </w:r>
      <w:r w:rsidR="00DD5144">
        <w:rPr>
          <w:sz w:val="28"/>
          <w:szCs w:val="28"/>
        </w:rPr>
        <w:t xml:space="preserve">уникальных </w:t>
      </w:r>
      <w:r w:rsidRPr="009410D4">
        <w:rPr>
          <w:sz w:val="28"/>
          <w:szCs w:val="28"/>
        </w:rPr>
        <w:t xml:space="preserve"> правил</w:t>
      </w:r>
      <w:r w:rsidR="00DD5144">
        <w:rPr>
          <w:sz w:val="28"/>
          <w:szCs w:val="28"/>
        </w:rPr>
        <w:t xml:space="preserve"> и комплекса технологий</w:t>
      </w:r>
      <w:r w:rsidRPr="009410D4">
        <w:rPr>
          <w:sz w:val="28"/>
          <w:szCs w:val="28"/>
        </w:rPr>
        <w:t>, накопленных не только профессиональными специалистами по кулинарии, но и опытными хозяйками.</w:t>
      </w:r>
      <w:r w:rsidR="00DE3CAC" w:rsidRPr="00DE3CAC">
        <w:rPr>
          <w:rFonts w:ascii="Arial" w:hAnsi="Arial" w:cs="Arial"/>
          <w:color w:val="202122"/>
          <w:sz w:val="21"/>
          <w:szCs w:val="21"/>
        </w:rPr>
        <w:t xml:space="preserve"> </w:t>
      </w:r>
    </w:p>
    <w:p w:rsidR="009410D4" w:rsidRPr="00164BF7" w:rsidRDefault="009410D4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sz w:val="28"/>
          <w:szCs w:val="28"/>
        </w:rPr>
      </w:pPr>
    </w:p>
    <w:p w:rsidR="00164BF7" w:rsidRPr="00164BF7" w:rsidRDefault="00164BF7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sz w:val="28"/>
          <w:szCs w:val="28"/>
        </w:rPr>
      </w:pPr>
      <w:r w:rsidRPr="00164BF7">
        <w:rPr>
          <w:sz w:val="28"/>
          <w:szCs w:val="28"/>
        </w:rPr>
        <w:t xml:space="preserve">4.6. Изготовление традиционного изделия выполняется в течение </w:t>
      </w:r>
      <w:r w:rsidR="00400656">
        <w:rPr>
          <w:sz w:val="28"/>
          <w:szCs w:val="28"/>
        </w:rPr>
        <w:t>работы фестиваля не более 1,5 часа</w:t>
      </w:r>
      <w:r w:rsidRPr="00164BF7">
        <w:rPr>
          <w:sz w:val="28"/>
          <w:szCs w:val="28"/>
        </w:rPr>
        <w:t>.</w:t>
      </w:r>
    </w:p>
    <w:p w:rsidR="00164BF7" w:rsidRDefault="00DE3CAC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4.7. Участникам </w:t>
      </w:r>
      <w:r w:rsidR="00DD5144">
        <w:rPr>
          <w:sz w:val="28"/>
          <w:szCs w:val="28"/>
        </w:rPr>
        <w:t xml:space="preserve">Фестиваля </w:t>
      </w:r>
      <w:r>
        <w:rPr>
          <w:sz w:val="28"/>
          <w:szCs w:val="28"/>
        </w:rPr>
        <w:t>разрешается организовать продажу своих изделий</w:t>
      </w:r>
      <w:r w:rsidR="00164BF7" w:rsidRPr="00164BF7">
        <w:rPr>
          <w:sz w:val="28"/>
          <w:szCs w:val="28"/>
        </w:rPr>
        <w:t>.</w:t>
      </w:r>
    </w:p>
    <w:p w:rsidR="007E4399" w:rsidRDefault="007E4399" w:rsidP="0045705A">
      <w:pPr>
        <w:pStyle w:val="a3"/>
        <w:shd w:val="clear" w:color="auto" w:fill="FFFFFF"/>
        <w:spacing w:before="0" w:beforeAutospacing="0" w:after="0" w:afterAutospacing="0"/>
        <w:ind w:right="282"/>
        <w:jc w:val="both"/>
        <w:rPr>
          <w:sz w:val="28"/>
          <w:szCs w:val="28"/>
        </w:rPr>
      </w:pPr>
    </w:p>
    <w:p w:rsidR="007E4399" w:rsidRDefault="007E4399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center"/>
        <w:rPr>
          <w:b/>
          <w:sz w:val="28"/>
          <w:szCs w:val="28"/>
        </w:rPr>
      </w:pPr>
      <w:r w:rsidRPr="007E4399">
        <w:rPr>
          <w:b/>
          <w:sz w:val="28"/>
          <w:szCs w:val="28"/>
          <w:lang w:val="en-US"/>
        </w:rPr>
        <w:t>V</w:t>
      </w:r>
      <w:r w:rsidRPr="007E439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ПРОГРАММА ФЕСТИВАЛЯ</w:t>
      </w:r>
    </w:p>
    <w:p w:rsidR="007E4399" w:rsidRDefault="007E4399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b/>
          <w:sz w:val="28"/>
          <w:szCs w:val="28"/>
        </w:rPr>
      </w:pPr>
    </w:p>
    <w:p w:rsidR="007E4399" w:rsidRDefault="007E4399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sz w:val="28"/>
          <w:szCs w:val="28"/>
        </w:rPr>
      </w:pPr>
      <w:r w:rsidRPr="007E4399">
        <w:rPr>
          <w:sz w:val="28"/>
          <w:szCs w:val="28"/>
        </w:rPr>
        <w:t>5.1.</w:t>
      </w:r>
      <w:r>
        <w:rPr>
          <w:sz w:val="28"/>
          <w:szCs w:val="28"/>
        </w:rPr>
        <w:t xml:space="preserve"> Выставка, ярмарка – продажа изделий.</w:t>
      </w:r>
    </w:p>
    <w:p w:rsidR="007E4399" w:rsidRDefault="007E4399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Участие районов в конкурсе «живых фигур». </w:t>
      </w:r>
      <w:proofErr w:type="gramStart"/>
      <w:r>
        <w:rPr>
          <w:sz w:val="28"/>
          <w:szCs w:val="28"/>
        </w:rPr>
        <w:t>Мастера забытых ремесел: бондарь, ложкарь, гончар, валяльщик, шорник, пряха, стеклодув и т.д.</w:t>
      </w:r>
      <w:r w:rsidR="00FF5C83">
        <w:rPr>
          <w:sz w:val="28"/>
          <w:szCs w:val="28"/>
        </w:rPr>
        <w:t xml:space="preserve"> </w:t>
      </w:r>
      <w:r>
        <w:rPr>
          <w:sz w:val="28"/>
          <w:szCs w:val="28"/>
        </w:rPr>
        <w:t>(необходимо воссоздать старинные инструменты, их изделия, костюмы старинных ремесленников).</w:t>
      </w:r>
      <w:proofErr w:type="gramEnd"/>
      <w:r>
        <w:rPr>
          <w:sz w:val="28"/>
          <w:szCs w:val="28"/>
        </w:rPr>
        <w:t xml:space="preserve"> Достаточно подготовить одного, по вашему желанию.</w:t>
      </w:r>
    </w:p>
    <w:p w:rsidR="007E4399" w:rsidRPr="007E4399" w:rsidRDefault="007E4399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>5.3.Участие в конкурсе «Волшебный сундучок», в котором должны находиться старинные вещи, уникальные предметы, ценные исторические находки вашего района (не более 5 предметов). Представление и рассказ о них.</w:t>
      </w:r>
    </w:p>
    <w:p w:rsidR="00DE6262" w:rsidRPr="0006145F" w:rsidRDefault="00E66A7E" w:rsidP="00E66A7E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b/>
          <w:bCs/>
          <w:sz w:val="16"/>
          <w:szCs w:val="16"/>
          <w:lang w:val="ba-RU"/>
        </w:rPr>
      </w:pPr>
      <w:r>
        <w:rPr>
          <w:sz w:val="28"/>
          <w:szCs w:val="28"/>
        </w:rPr>
        <w:t xml:space="preserve">              </w:t>
      </w:r>
    </w:p>
    <w:p w:rsidR="00164BF7" w:rsidRPr="00164BF7" w:rsidRDefault="00164BF7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center"/>
        <w:rPr>
          <w:sz w:val="28"/>
          <w:szCs w:val="28"/>
        </w:rPr>
      </w:pPr>
      <w:r w:rsidRPr="00164BF7">
        <w:rPr>
          <w:b/>
          <w:bCs/>
          <w:sz w:val="28"/>
          <w:szCs w:val="28"/>
        </w:rPr>
        <w:t>V</w:t>
      </w:r>
      <w:r w:rsidR="007E4399">
        <w:rPr>
          <w:b/>
          <w:bCs/>
          <w:sz w:val="28"/>
          <w:szCs w:val="28"/>
          <w:lang w:val="en-US"/>
        </w:rPr>
        <w:t>I</w:t>
      </w:r>
      <w:r w:rsidR="00400656">
        <w:rPr>
          <w:b/>
          <w:bCs/>
          <w:sz w:val="28"/>
          <w:szCs w:val="28"/>
        </w:rPr>
        <w:t>. НАГРАЖДЕНИЕ УЧАСТИКОВ</w:t>
      </w:r>
      <w:r w:rsidRPr="00164BF7">
        <w:rPr>
          <w:b/>
          <w:bCs/>
          <w:sz w:val="28"/>
          <w:szCs w:val="28"/>
        </w:rPr>
        <w:t xml:space="preserve"> </w:t>
      </w:r>
      <w:r w:rsidR="00400656">
        <w:rPr>
          <w:b/>
          <w:bCs/>
          <w:sz w:val="28"/>
          <w:szCs w:val="28"/>
        </w:rPr>
        <w:t>ФЕСТИВАЛЯ</w:t>
      </w:r>
    </w:p>
    <w:p w:rsidR="00164BF7" w:rsidRPr="00164BF7" w:rsidRDefault="007E4399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4BF7" w:rsidRPr="00164BF7">
        <w:rPr>
          <w:sz w:val="28"/>
          <w:szCs w:val="28"/>
        </w:rPr>
        <w:t>.1.</w:t>
      </w:r>
      <w:r w:rsidR="0006145F">
        <w:rPr>
          <w:sz w:val="28"/>
          <w:szCs w:val="28"/>
          <w:lang w:val="ba-RU"/>
        </w:rPr>
        <w:t xml:space="preserve"> </w:t>
      </w:r>
      <w:r w:rsidR="00400656">
        <w:rPr>
          <w:sz w:val="28"/>
          <w:szCs w:val="28"/>
        </w:rPr>
        <w:t>Все участники Фестиваля</w:t>
      </w:r>
      <w:r w:rsidR="00164BF7" w:rsidRPr="00164BF7">
        <w:rPr>
          <w:sz w:val="28"/>
          <w:szCs w:val="28"/>
        </w:rPr>
        <w:t xml:space="preserve"> </w:t>
      </w:r>
      <w:r w:rsidR="00DE3CAC">
        <w:rPr>
          <w:bCs/>
          <w:sz w:val="28"/>
          <w:szCs w:val="28"/>
        </w:rPr>
        <w:t xml:space="preserve"> будут награждены  </w:t>
      </w:r>
      <w:r w:rsidR="009423AF">
        <w:rPr>
          <w:bCs/>
          <w:sz w:val="28"/>
          <w:szCs w:val="28"/>
        </w:rPr>
        <w:t>Дипломами и сувенирами</w:t>
      </w:r>
      <w:r w:rsidR="00B173E0">
        <w:rPr>
          <w:bCs/>
          <w:sz w:val="28"/>
          <w:szCs w:val="28"/>
        </w:rPr>
        <w:t>.</w:t>
      </w:r>
      <w:r w:rsidR="00DE3CAC">
        <w:rPr>
          <w:bCs/>
          <w:sz w:val="28"/>
          <w:szCs w:val="28"/>
        </w:rPr>
        <w:t xml:space="preserve"> </w:t>
      </w:r>
    </w:p>
    <w:p w:rsidR="00400656" w:rsidRPr="0006145F" w:rsidRDefault="00400656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center"/>
        <w:rPr>
          <w:sz w:val="16"/>
          <w:szCs w:val="16"/>
        </w:rPr>
      </w:pPr>
    </w:p>
    <w:p w:rsidR="00164BF7" w:rsidRPr="00164BF7" w:rsidRDefault="00164BF7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center"/>
        <w:rPr>
          <w:sz w:val="28"/>
          <w:szCs w:val="28"/>
        </w:rPr>
      </w:pPr>
      <w:r w:rsidRPr="00164BF7">
        <w:rPr>
          <w:b/>
          <w:bCs/>
          <w:sz w:val="28"/>
          <w:szCs w:val="28"/>
        </w:rPr>
        <w:t>V</w:t>
      </w:r>
      <w:r w:rsidR="00DD5144">
        <w:rPr>
          <w:b/>
          <w:bCs/>
          <w:sz w:val="28"/>
          <w:szCs w:val="28"/>
        </w:rPr>
        <w:t>I</w:t>
      </w:r>
      <w:r w:rsidR="007E4399">
        <w:rPr>
          <w:b/>
          <w:bCs/>
          <w:sz w:val="28"/>
          <w:szCs w:val="28"/>
          <w:lang w:val="en-US"/>
        </w:rPr>
        <w:t>I</w:t>
      </w:r>
      <w:r w:rsidR="00DD5144">
        <w:rPr>
          <w:b/>
          <w:bCs/>
          <w:sz w:val="28"/>
          <w:szCs w:val="28"/>
        </w:rPr>
        <w:t>. ОСВЕЩЕНИЕ ФЕСТИВАЛЯ</w:t>
      </w:r>
      <w:r w:rsidRPr="00164BF7">
        <w:rPr>
          <w:b/>
          <w:bCs/>
          <w:sz w:val="28"/>
          <w:szCs w:val="28"/>
        </w:rPr>
        <w:t xml:space="preserve"> В СМИ</w:t>
      </w:r>
    </w:p>
    <w:p w:rsidR="00164BF7" w:rsidRPr="00164BF7" w:rsidRDefault="007E4399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3CAC">
        <w:rPr>
          <w:sz w:val="28"/>
          <w:szCs w:val="28"/>
        </w:rPr>
        <w:t xml:space="preserve">.1. Вся информация о подготовке и проведении  </w:t>
      </w:r>
      <w:r w:rsidR="00164BF7" w:rsidRPr="00164BF7">
        <w:rPr>
          <w:sz w:val="28"/>
          <w:szCs w:val="28"/>
        </w:rPr>
        <w:t xml:space="preserve"> </w:t>
      </w:r>
      <w:r w:rsidR="00DD5144">
        <w:rPr>
          <w:bCs/>
          <w:sz w:val="28"/>
          <w:szCs w:val="28"/>
        </w:rPr>
        <w:t xml:space="preserve">Фестиваля </w:t>
      </w:r>
      <w:r w:rsidR="00DE3CAC" w:rsidRPr="00DE3CAC">
        <w:rPr>
          <w:sz w:val="28"/>
          <w:szCs w:val="28"/>
        </w:rPr>
        <w:t xml:space="preserve"> </w:t>
      </w:r>
      <w:r w:rsidR="00DE3CAC">
        <w:rPr>
          <w:sz w:val="28"/>
          <w:szCs w:val="28"/>
        </w:rPr>
        <w:t>буде</w:t>
      </w:r>
      <w:r w:rsidR="00164BF7" w:rsidRPr="00164BF7">
        <w:rPr>
          <w:sz w:val="28"/>
          <w:szCs w:val="28"/>
        </w:rPr>
        <w:t xml:space="preserve">т освещаться в </w:t>
      </w:r>
      <w:r w:rsidR="00400656">
        <w:rPr>
          <w:sz w:val="28"/>
          <w:szCs w:val="28"/>
        </w:rPr>
        <w:t>СМИ</w:t>
      </w:r>
      <w:r w:rsidR="00B173E0">
        <w:rPr>
          <w:sz w:val="28"/>
          <w:szCs w:val="28"/>
        </w:rPr>
        <w:t>,  на официальных сайтах</w:t>
      </w:r>
      <w:r w:rsidR="00DD5144">
        <w:rPr>
          <w:sz w:val="28"/>
          <w:szCs w:val="28"/>
        </w:rPr>
        <w:t> </w:t>
      </w:r>
      <w:r w:rsidR="00B173E0">
        <w:rPr>
          <w:sz w:val="28"/>
          <w:szCs w:val="28"/>
        </w:rPr>
        <w:t xml:space="preserve">организаторов фестиваля </w:t>
      </w:r>
      <w:r w:rsidR="00DD5144">
        <w:rPr>
          <w:sz w:val="28"/>
          <w:szCs w:val="28"/>
        </w:rPr>
        <w:t xml:space="preserve">и в группах в социальных </w:t>
      </w:r>
      <w:r w:rsidR="00164BF7" w:rsidRPr="00164BF7">
        <w:rPr>
          <w:sz w:val="28"/>
          <w:szCs w:val="28"/>
        </w:rPr>
        <w:t>сетях</w:t>
      </w:r>
      <w:r w:rsidR="00B173E0">
        <w:rPr>
          <w:sz w:val="28"/>
          <w:szCs w:val="28"/>
        </w:rPr>
        <w:t>.</w:t>
      </w:r>
    </w:p>
    <w:p w:rsidR="00B9161C" w:rsidRDefault="00B9161C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center"/>
        <w:rPr>
          <w:b/>
          <w:bCs/>
          <w:sz w:val="28"/>
          <w:szCs w:val="28"/>
        </w:rPr>
      </w:pPr>
    </w:p>
    <w:p w:rsidR="00164BF7" w:rsidRPr="00164BF7" w:rsidRDefault="00164BF7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center"/>
        <w:rPr>
          <w:sz w:val="28"/>
          <w:szCs w:val="28"/>
        </w:rPr>
      </w:pPr>
      <w:r w:rsidRPr="00164BF7">
        <w:rPr>
          <w:b/>
          <w:bCs/>
          <w:sz w:val="28"/>
          <w:szCs w:val="28"/>
        </w:rPr>
        <w:t>VII</w:t>
      </w:r>
      <w:r w:rsidR="007E4399">
        <w:rPr>
          <w:b/>
          <w:bCs/>
          <w:sz w:val="28"/>
          <w:szCs w:val="28"/>
          <w:lang w:val="en-US"/>
        </w:rPr>
        <w:t>I</w:t>
      </w:r>
      <w:r w:rsidRPr="00164BF7">
        <w:rPr>
          <w:b/>
          <w:bCs/>
          <w:sz w:val="28"/>
          <w:szCs w:val="28"/>
        </w:rPr>
        <w:t xml:space="preserve">. </w:t>
      </w:r>
      <w:r w:rsidR="008B33A5" w:rsidRPr="00164BF7">
        <w:rPr>
          <w:b/>
          <w:bCs/>
          <w:sz w:val="28"/>
          <w:szCs w:val="28"/>
        </w:rPr>
        <w:t>С</w:t>
      </w:r>
      <w:r w:rsidRPr="00164BF7">
        <w:rPr>
          <w:b/>
          <w:bCs/>
          <w:sz w:val="28"/>
          <w:szCs w:val="28"/>
        </w:rPr>
        <w:t>ПРАВОЧНАЯ ИНФОРМАЦИЯ</w:t>
      </w:r>
    </w:p>
    <w:p w:rsidR="00164BF7" w:rsidRPr="00164BF7" w:rsidRDefault="00164BF7" w:rsidP="00A97DB7">
      <w:pPr>
        <w:pStyle w:val="a3"/>
        <w:shd w:val="clear" w:color="auto" w:fill="FFFFFF"/>
        <w:spacing w:before="0" w:beforeAutospacing="0" w:after="0" w:afterAutospacing="0"/>
        <w:ind w:left="284" w:right="282"/>
        <w:jc w:val="center"/>
        <w:rPr>
          <w:sz w:val="28"/>
          <w:szCs w:val="28"/>
        </w:rPr>
      </w:pPr>
      <w:r w:rsidRPr="00164BF7">
        <w:rPr>
          <w:b/>
          <w:bCs/>
          <w:sz w:val="28"/>
          <w:szCs w:val="28"/>
        </w:rPr>
        <w:t>Координаторы мероприятия:</w:t>
      </w:r>
    </w:p>
    <w:p w:rsidR="00170F08" w:rsidRDefault="00164BF7" w:rsidP="00170F08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bCs/>
          <w:sz w:val="28"/>
          <w:szCs w:val="28"/>
        </w:rPr>
      </w:pPr>
      <w:r w:rsidRPr="00164BF7">
        <w:rPr>
          <w:b/>
          <w:bCs/>
          <w:sz w:val="28"/>
          <w:szCs w:val="28"/>
        </w:rPr>
        <w:t>Кураторы по организационным вопросам:</w:t>
      </w:r>
      <w:r w:rsidR="00A26E7B">
        <w:rPr>
          <w:b/>
          <w:bCs/>
          <w:sz w:val="28"/>
          <w:szCs w:val="28"/>
        </w:rPr>
        <w:t xml:space="preserve"> </w:t>
      </w:r>
      <w:r w:rsidR="00DE3CAC" w:rsidRPr="00540B20">
        <w:rPr>
          <w:bCs/>
          <w:sz w:val="28"/>
          <w:szCs w:val="28"/>
        </w:rPr>
        <w:t>заведующий методическим отделом</w:t>
      </w:r>
      <w:r w:rsidR="007E4399">
        <w:rPr>
          <w:bCs/>
          <w:sz w:val="28"/>
          <w:szCs w:val="28"/>
        </w:rPr>
        <w:t xml:space="preserve"> МБУ «Отдел культуры» </w:t>
      </w:r>
      <w:proofErr w:type="spellStart"/>
      <w:r w:rsidR="007E4399">
        <w:rPr>
          <w:bCs/>
          <w:sz w:val="28"/>
          <w:szCs w:val="28"/>
        </w:rPr>
        <w:t>Торопкина</w:t>
      </w:r>
      <w:proofErr w:type="spellEnd"/>
      <w:r w:rsidR="007E4399">
        <w:rPr>
          <w:bCs/>
          <w:sz w:val="28"/>
          <w:szCs w:val="28"/>
        </w:rPr>
        <w:t xml:space="preserve"> </w:t>
      </w:r>
      <w:proofErr w:type="spellStart"/>
      <w:r w:rsidR="007E4399">
        <w:rPr>
          <w:bCs/>
          <w:sz w:val="28"/>
          <w:szCs w:val="28"/>
        </w:rPr>
        <w:t>Алия</w:t>
      </w:r>
      <w:proofErr w:type="spellEnd"/>
      <w:r w:rsidR="007E4399">
        <w:rPr>
          <w:bCs/>
          <w:sz w:val="28"/>
          <w:szCs w:val="28"/>
        </w:rPr>
        <w:t xml:space="preserve"> </w:t>
      </w:r>
      <w:proofErr w:type="spellStart"/>
      <w:r w:rsidR="007E4399">
        <w:rPr>
          <w:bCs/>
          <w:sz w:val="28"/>
          <w:szCs w:val="28"/>
        </w:rPr>
        <w:t>Аскатовна</w:t>
      </w:r>
      <w:proofErr w:type="spellEnd"/>
      <w:r w:rsidR="00AF2CA1">
        <w:rPr>
          <w:bCs/>
          <w:sz w:val="28"/>
          <w:szCs w:val="28"/>
        </w:rPr>
        <w:t xml:space="preserve"> – 8(34740)21248</w:t>
      </w:r>
      <w:r w:rsidR="007E4399">
        <w:rPr>
          <w:bCs/>
          <w:sz w:val="28"/>
          <w:szCs w:val="28"/>
        </w:rPr>
        <w:t>,</w:t>
      </w:r>
      <w:r w:rsidR="00AF2CA1">
        <w:rPr>
          <w:bCs/>
          <w:sz w:val="28"/>
          <w:szCs w:val="28"/>
        </w:rPr>
        <w:t xml:space="preserve"> методист КДУ Рябова Елена Валентиновна</w:t>
      </w:r>
      <w:r w:rsidR="00AF2CA1" w:rsidRPr="00AF2CA1">
        <w:rPr>
          <w:bCs/>
          <w:sz w:val="28"/>
          <w:szCs w:val="28"/>
        </w:rPr>
        <w:t xml:space="preserve"> - 89273491712</w:t>
      </w:r>
      <w:r w:rsidR="00AF2CA1">
        <w:rPr>
          <w:bCs/>
          <w:sz w:val="28"/>
          <w:szCs w:val="28"/>
        </w:rPr>
        <w:t xml:space="preserve">, </w:t>
      </w:r>
      <w:hyperlink r:id="rId9" w:history="1">
        <w:r w:rsidR="00170F08" w:rsidRPr="00E273BE">
          <w:rPr>
            <w:rStyle w:val="a4"/>
            <w:bCs/>
            <w:sz w:val="28"/>
            <w:szCs w:val="28"/>
            <w:lang w:val="en-US"/>
          </w:rPr>
          <w:t>gafuri</w:t>
        </w:r>
        <w:r w:rsidR="00170F08" w:rsidRPr="00E273BE">
          <w:rPr>
            <w:rStyle w:val="a4"/>
            <w:bCs/>
            <w:sz w:val="28"/>
            <w:szCs w:val="28"/>
          </w:rPr>
          <w:t>_</w:t>
        </w:r>
        <w:r w:rsidR="00170F08" w:rsidRPr="00E273BE">
          <w:rPr>
            <w:rStyle w:val="a4"/>
            <w:bCs/>
            <w:sz w:val="28"/>
            <w:szCs w:val="28"/>
            <w:lang w:val="en-US"/>
          </w:rPr>
          <w:t>metod</w:t>
        </w:r>
        <w:r w:rsidR="00170F08" w:rsidRPr="00E273BE">
          <w:rPr>
            <w:rStyle w:val="a4"/>
            <w:bCs/>
            <w:sz w:val="28"/>
            <w:szCs w:val="28"/>
          </w:rPr>
          <w:t>@</w:t>
        </w:r>
        <w:r w:rsidR="00170F08" w:rsidRPr="00E273BE">
          <w:rPr>
            <w:rStyle w:val="a4"/>
            <w:bCs/>
            <w:sz w:val="28"/>
            <w:szCs w:val="28"/>
            <w:lang w:val="en-US"/>
          </w:rPr>
          <w:t>mail</w:t>
        </w:r>
        <w:r w:rsidR="00170F08" w:rsidRPr="00E273BE">
          <w:rPr>
            <w:rStyle w:val="a4"/>
            <w:bCs/>
            <w:sz w:val="28"/>
            <w:szCs w:val="28"/>
          </w:rPr>
          <w:t>.</w:t>
        </w:r>
        <w:r w:rsidR="00170F08" w:rsidRPr="00E273BE">
          <w:rPr>
            <w:rStyle w:val="a4"/>
            <w:bCs/>
            <w:sz w:val="28"/>
            <w:szCs w:val="28"/>
            <w:lang w:val="en-US"/>
          </w:rPr>
          <w:t>ru</w:t>
        </w:r>
      </w:hyperlink>
    </w:p>
    <w:p w:rsidR="00170F08" w:rsidRDefault="00170F08" w:rsidP="00170F08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rStyle w:val="a4"/>
          <w:bCs/>
          <w:sz w:val="28"/>
          <w:szCs w:val="28"/>
        </w:rPr>
      </w:pPr>
      <w:r w:rsidRPr="00170F08">
        <w:rPr>
          <w:bCs/>
          <w:sz w:val="28"/>
          <w:szCs w:val="28"/>
        </w:rPr>
        <w:t xml:space="preserve">450077 г. Уфа, ул. Ленина,56, ГБУК РЦНТ РБ </w:t>
      </w:r>
      <w:proofErr w:type="spellStart"/>
      <w:r w:rsidRPr="00170F08">
        <w:rPr>
          <w:bCs/>
          <w:sz w:val="28"/>
          <w:szCs w:val="28"/>
        </w:rPr>
        <w:t>этноцентр</w:t>
      </w:r>
      <w:proofErr w:type="spellEnd"/>
      <w:r w:rsidRPr="00170F08">
        <w:rPr>
          <w:bCs/>
          <w:sz w:val="28"/>
          <w:szCs w:val="28"/>
        </w:rPr>
        <w:t xml:space="preserve"> «Урал», Отв. Давлетова </w:t>
      </w:r>
      <w:proofErr w:type="spellStart"/>
      <w:r w:rsidRPr="00170F08">
        <w:rPr>
          <w:bCs/>
          <w:sz w:val="28"/>
          <w:szCs w:val="28"/>
        </w:rPr>
        <w:t>Хамдия</w:t>
      </w:r>
      <w:proofErr w:type="spellEnd"/>
      <w:r w:rsidRPr="00170F08">
        <w:rPr>
          <w:bCs/>
          <w:sz w:val="28"/>
          <w:szCs w:val="28"/>
        </w:rPr>
        <w:t xml:space="preserve"> </w:t>
      </w:r>
      <w:proofErr w:type="spellStart"/>
      <w:r w:rsidRPr="00170F08">
        <w:rPr>
          <w:bCs/>
          <w:sz w:val="28"/>
          <w:szCs w:val="28"/>
        </w:rPr>
        <w:t>Хайдаровна</w:t>
      </w:r>
      <w:proofErr w:type="spellEnd"/>
      <w:r w:rsidRPr="00170F08">
        <w:rPr>
          <w:bCs/>
          <w:sz w:val="28"/>
          <w:szCs w:val="28"/>
        </w:rPr>
        <w:t xml:space="preserve"> тел.(347) 2726144, </w:t>
      </w:r>
      <w:r w:rsidRPr="00170F08">
        <w:rPr>
          <w:bCs/>
          <w:sz w:val="28"/>
          <w:szCs w:val="28"/>
          <w:lang w:val="en-US"/>
        </w:rPr>
        <w:t>e</w:t>
      </w:r>
      <w:r w:rsidRPr="00170F08">
        <w:rPr>
          <w:bCs/>
          <w:sz w:val="28"/>
          <w:szCs w:val="28"/>
        </w:rPr>
        <w:t>-</w:t>
      </w:r>
      <w:r w:rsidRPr="00170F08">
        <w:rPr>
          <w:bCs/>
          <w:sz w:val="28"/>
          <w:szCs w:val="28"/>
          <w:lang w:val="en-US"/>
        </w:rPr>
        <w:t>mail</w:t>
      </w:r>
      <w:r w:rsidRPr="00170F08">
        <w:rPr>
          <w:bCs/>
          <w:sz w:val="28"/>
          <w:szCs w:val="28"/>
        </w:rPr>
        <w:t xml:space="preserve">: </w:t>
      </w:r>
      <w:hyperlink r:id="rId10" w:history="1">
        <w:r w:rsidRPr="00170F08">
          <w:rPr>
            <w:rStyle w:val="a4"/>
            <w:bCs/>
            <w:sz w:val="28"/>
            <w:szCs w:val="28"/>
            <w:lang w:val="en-US"/>
          </w:rPr>
          <w:t>etnocentr</w:t>
        </w:r>
        <w:r w:rsidRPr="00170F08">
          <w:rPr>
            <w:rStyle w:val="a4"/>
            <w:bCs/>
            <w:sz w:val="28"/>
            <w:szCs w:val="28"/>
          </w:rPr>
          <w:t>.</w:t>
        </w:r>
        <w:r w:rsidRPr="00170F08">
          <w:rPr>
            <w:rStyle w:val="a4"/>
            <w:bCs/>
            <w:sz w:val="28"/>
            <w:szCs w:val="28"/>
            <w:lang w:val="en-US"/>
          </w:rPr>
          <w:t>ural</w:t>
        </w:r>
        <w:r w:rsidRPr="00170F08">
          <w:rPr>
            <w:rStyle w:val="a4"/>
            <w:bCs/>
            <w:sz w:val="28"/>
            <w:szCs w:val="28"/>
          </w:rPr>
          <w:t>@</w:t>
        </w:r>
        <w:r w:rsidRPr="00170F08">
          <w:rPr>
            <w:rStyle w:val="a4"/>
            <w:bCs/>
            <w:sz w:val="28"/>
            <w:szCs w:val="28"/>
            <w:lang w:val="en-US"/>
          </w:rPr>
          <w:t>mail</w:t>
        </w:r>
        <w:r w:rsidRPr="00170F08">
          <w:rPr>
            <w:rStyle w:val="a4"/>
            <w:bCs/>
            <w:sz w:val="28"/>
            <w:szCs w:val="28"/>
          </w:rPr>
          <w:t>.</w:t>
        </w:r>
        <w:r w:rsidRPr="00170F08">
          <w:rPr>
            <w:rStyle w:val="a4"/>
            <w:bCs/>
            <w:sz w:val="28"/>
            <w:szCs w:val="28"/>
            <w:lang w:val="en-US"/>
          </w:rPr>
          <w:t>ru</w:t>
        </w:r>
      </w:hyperlink>
    </w:p>
    <w:p w:rsidR="00255B91" w:rsidRPr="00255B91" w:rsidRDefault="00255B91" w:rsidP="00170F08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bCs/>
          <w:sz w:val="28"/>
          <w:szCs w:val="28"/>
        </w:rPr>
      </w:pPr>
    </w:p>
    <w:p w:rsidR="00A26E7B" w:rsidRDefault="00A26E7B" w:rsidP="00E66A7E">
      <w:pPr>
        <w:spacing w:after="0" w:line="240" w:lineRule="auto"/>
        <w:ind w:left="284" w:right="282"/>
        <w:rPr>
          <w:rFonts w:ascii="Times New Roman" w:hAnsi="Times New Roman" w:cs="Times New Roman"/>
          <w:b/>
          <w:bCs/>
          <w:sz w:val="28"/>
          <w:szCs w:val="28"/>
        </w:rPr>
      </w:pPr>
    </w:p>
    <w:p w:rsidR="00255B91" w:rsidRDefault="00255B91" w:rsidP="00E66A7E">
      <w:pPr>
        <w:spacing w:after="0" w:line="240" w:lineRule="auto"/>
        <w:ind w:left="284" w:right="282"/>
        <w:rPr>
          <w:rFonts w:ascii="Times New Roman" w:hAnsi="Times New Roman" w:cs="Times New Roman"/>
          <w:b/>
          <w:bCs/>
          <w:sz w:val="28"/>
          <w:szCs w:val="28"/>
        </w:rPr>
      </w:pPr>
    </w:p>
    <w:p w:rsidR="00255B91" w:rsidRDefault="00255B91" w:rsidP="00E66A7E">
      <w:pPr>
        <w:spacing w:after="0" w:line="240" w:lineRule="auto"/>
        <w:ind w:left="284" w:right="282"/>
        <w:rPr>
          <w:rFonts w:ascii="Times New Roman" w:hAnsi="Times New Roman" w:cs="Times New Roman"/>
          <w:b/>
          <w:bCs/>
          <w:sz w:val="28"/>
          <w:szCs w:val="28"/>
        </w:rPr>
      </w:pPr>
    </w:p>
    <w:p w:rsidR="00255B91" w:rsidRDefault="00255B91" w:rsidP="00E66A7E">
      <w:pPr>
        <w:spacing w:after="0" w:line="240" w:lineRule="auto"/>
        <w:ind w:left="284" w:right="282"/>
        <w:rPr>
          <w:rFonts w:ascii="Times New Roman" w:hAnsi="Times New Roman" w:cs="Times New Roman"/>
          <w:b/>
          <w:bCs/>
          <w:sz w:val="28"/>
          <w:szCs w:val="28"/>
        </w:rPr>
      </w:pPr>
    </w:p>
    <w:p w:rsidR="00255B91" w:rsidRDefault="00255B91" w:rsidP="00E66A7E">
      <w:pPr>
        <w:spacing w:after="0" w:line="240" w:lineRule="auto"/>
        <w:ind w:left="284" w:right="282"/>
        <w:rPr>
          <w:rFonts w:ascii="Times New Roman" w:hAnsi="Times New Roman" w:cs="Times New Roman"/>
          <w:b/>
          <w:bCs/>
          <w:sz w:val="28"/>
          <w:szCs w:val="28"/>
        </w:rPr>
      </w:pPr>
    </w:p>
    <w:p w:rsidR="00255B91" w:rsidRDefault="00255B91" w:rsidP="00E66A7E">
      <w:pPr>
        <w:spacing w:after="0" w:line="240" w:lineRule="auto"/>
        <w:ind w:left="284" w:right="282"/>
        <w:rPr>
          <w:rFonts w:ascii="Times New Roman" w:hAnsi="Times New Roman" w:cs="Times New Roman"/>
          <w:b/>
          <w:bCs/>
          <w:sz w:val="28"/>
          <w:szCs w:val="28"/>
        </w:rPr>
      </w:pPr>
    </w:p>
    <w:p w:rsidR="00255B91" w:rsidRDefault="00255B91" w:rsidP="00E66A7E">
      <w:pPr>
        <w:spacing w:after="0" w:line="240" w:lineRule="auto"/>
        <w:ind w:left="284" w:right="282"/>
        <w:rPr>
          <w:rFonts w:ascii="Times New Roman" w:hAnsi="Times New Roman" w:cs="Times New Roman"/>
          <w:b/>
          <w:bCs/>
          <w:sz w:val="28"/>
          <w:szCs w:val="28"/>
        </w:rPr>
      </w:pPr>
    </w:p>
    <w:p w:rsidR="00255B91" w:rsidRDefault="00255B91" w:rsidP="00E66A7E">
      <w:pPr>
        <w:spacing w:after="0" w:line="240" w:lineRule="auto"/>
        <w:ind w:left="284" w:right="282"/>
        <w:rPr>
          <w:rFonts w:ascii="Times New Roman" w:hAnsi="Times New Roman" w:cs="Times New Roman"/>
          <w:b/>
          <w:bCs/>
          <w:sz w:val="28"/>
          <w:szCs w:val="28"/>
        </w:rPr>
      </w:pPr>
    </w:p>
    <w:p w:rsidR="00255B91" w:rsidRDefault="00255B91" w:rsidP="00E66A7E">
      <w:pPr>
        <w:spacing w:after="0" w:line="240" w:lineRule="auto"/>
        <w:ind w:left="284" w:right="282"/>
        <w:rPr>
          <w:rFonts w:ascii="Times New Roman" w:hAnsi="Times New Roman" w:cs="Times New Roman"/>
          <w:b/>
          <w:bCs/>
          <w:sz w:val="28"/>
          <w:szCs w:val="28"/>
        </w:rPr>
      </w:pPr>
    </w:p>
    <w:p w:rsidR="00255B91" w:rsidRDefault="00255B91" w:rsidP="00E66A7E">
      <w:pPr>
        <w:spacing w:after="0" w:line="240" w:lineRule="auto"/>
        <w:ind w:left="284" w:right="282"/>
        <w:rPr>
          <w:rFonts w:ascii="Times New Roman" w:hAnsi="Times New Roman" w:cs="Times New Roman"/>
          <w:b/>
          <w:bCs/>
          <w:sz w:val="28"/>
          <w:szCs w:val="28"/>
        </w:rPr>
      </w:pPr>
    </w:p>
    <w:p w:rsidR="00255B91" w:rsidRDefault="00255B91" w:rsidP="00E66A7E">
      <w:pPr>
        <w:spacing w:after="0" w:line="240" w:lineRule="auto"/>
        <w:ind w:left="284" w:right="282"/>
        <w:rPr>
          <w:rFonts w:ascii="Times New Roman" w:hAnsi="Times New Roman" w:cs="Times New Roman"/>
          <w:b/>
          <w:bCs/>
          <w:sz w:val="28"/>
          <w:szCs w:val="28"/>
        </w:rPr>
      </w:pPr>
    </w:p>
    <w:p w:rsidR="00255B91" w:rsidRDefault="00255B91" w:rsidP="00E66A7E">
      <w:pPr>
        <w:spacing w:after="0" w:line="240" w:lineRule="auto"/>
        <w:ind w:left="284" w:right="28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814D1" w:rsidRDefault="009129D8" w:rsidP="00A97DB7">
      <w:pPr>
        <w:spacing w:after="0"/>
        <w:ind w:left="284" w:right="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BF7">
        <w:rPr>
          <w:rFonts w:ascii="Times New Roman" w:hAnsi="Times New Roman" w:cs="Times New Roman"/>
          <w:b/>
          <w:bCs/>
          <w:sz w:val="28"/>
          <w:szCs w:val="28"/>
        </w:rPr>
        <w:lastRenderedPageBreak/>
        <w:t>VIII</w:t>
      </w:r>
      <w:r>
        <w:rPr>
          <w:rFonts w:ascii="Times New Roman" w:hAnsi="Times New Roman" w:cs="Times New Roman"/>
          <w:b/>
          <w:bCs/>
          <w:sz w:val="28"/>
          <w:szCs w:val="28"/>
        </w:rPr>
        <w:t>. ПРИЛОЖЕНИЕ</w:t>
      </w:r>
    </w:p>
    <w:p w:rsidR="00A26E7B" w:rsidRDefault="00A26E7B" w:rsidP="00A97DB7">
      <w:pPr>
        <w:ind w:left="284" w:right="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ЗАЯВКИ</w:t>
      </w:r>
    </w:p>
    <w:p w:rsidR="00B173E0" w:rsidRDefault="00A26E7B" w:rsidP="00A97DB7">
      <w:pPr>
        <w:spacing w:after="0"/>
        <w:ind w:left="284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участие в </w:t>
      </w:r>
      <w:r w:rsidR="00B173E0" w:rsidRPr="00B173E0">
        <w:rPr>
          <w:rFonts w:ascii="Times New Roman" w:hAnsi="Times New Roman" w:cs="Times New Roman"/>
          <w:b/>
          <w:sz w:val="28"/>
          <w:szCs w:val="28"/>
        </w:rPr>
        <w:t>Республиканско</w:t>
      </w:r>
      <w:r w:rsidR="00B173E0">
        <w:rPr>
          <w:rFonts w:ascii="Times New Roman" w:hAnsi="Times New Roman" w:cs="Times New Roman"/>
          <w:b/>
          <w:sz w:val="28"/>
          <w:szCs w:val="28"/>
        </w:rPr>
        <w:t>м</w:t>
      </w:r>
      <w:r w:rsidR="00B173E0" w:rsidRPr="00B173E0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 w:rsidR="00B173E0">
        <w:rPr>
          <w:rFonts w:ascii="Times New Roman" w:hAnsi="Times New Roman" w:cs="Times New Roman"/>
          <w:b/>
          <w:sz w:val="28"/>
          <w:szCs w:val="28"/>
        </w:rPr>
        <w:t>е</w:t>
      </w:r>
      <w:r w:rsidR="00AF2CA1">
        <w:rPr>
          <w:rFonts w:ascii="Times New Roman" w:hAnsi="Times New Roman" w:cs="Times New Roman"/>
          <w:b/>
          <w:sz w:val="28"/>
          <w:szCs w:val="28"/>
        </w:rPr>
        <w:t xml:space="preserve"> ремесла </w:t>
      </w:r>
      <w:r w:rsidR="00B173E0" w:rsidRPr="00B173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E7B" w:rsidRDefault="00AF2CA1" w:rsidP="00A97DB7">
      <w:pPr>
        <w:spacing w:after="0"/>
        <w:ind w:left="284" w:right="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Красноусольская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ярмарка</w:t>
      </w:r>
      <w:r w:rsidR="00B173E0" w:rsidRPr="00B173E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6"/>
        <w:gridCol w:w="2289"/>
        <w:gridCol w:w="2542"/>
        <w:gridCol w:w="1962"/>
        <w:gridCol w:w="2240"/>
      </w:tblGrid>
      <w:tr w:rsidR="00A26E7B" w:rsidTr="00F3106C">
        <w:tc>
          <w:tcPr>
            <w:tcW w:w="617" w:type="dxa"/>
          </w:tcPr>
          <w:p w:rsidR="00A26E7B" w:rsidRPr="0051686A" w:rsidRDefault="00A26E7B" w:rsidP="00A97DB7">
            <w:pPr>
              <w:ind w:left="284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168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68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9" w:type="dxa"/>
          </w:tcPr>
          <w:p w:rsidR="00A26E7B" w:rsidRDefault="00A26E7B" w:rsidP="00A97DB7">
            <w:pPr>
              <w:ind w:left="284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51686A" w:rsidRPr="0051686A" w:rsidRDefault="0051686A" w:rsidP="00A97DB7">
            <w:pPr>
              <w:ind w:left="284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861" w:type="dxa"/>
          </w:tcPr>
          <w:p w:rsidR="00A26E7B" w:rsidRPr="0051686A" w:rsidRDefault="00A26E7B" w:rsidP="00A97DB7">
            <w:pPr>
              <w:ind w:left="284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A">
              <w:rPr>
                <w:rFonts w:ascii="Times New Roman" w:hAnsi="Times New Roman" w:cs="Times New Roman"/>
                <w:sz w:val="24"/>
                <w:szCs w:val="24"/>
              </w:rPr>
              <w:t>Адрес проживания, телефон</w:t>
            </w:r>
          </w:p>
        </w:tc>
        <w:tc>
          <w:tcPr>
            <w:tcW w:w="2119" w:type="dxa"/>
          </w:tcPr>
          <w:p w:rsidR="00A26E7B" w:rsidRPr="0051686A" w:rsidRDefault="00A26E7B" w:rsidP="00A97DB7">
            <w:pPr>
              <w:ind w:left="284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A">
              <w:rPr>
                <w:rFonts w:ascii="Times New Roman" w:hAnsi="Times New Roman" w:cs="Times New Roman"/>
                <w:sz w:val="24"/>
                <w:szCs w:val="24"/>
              </w:rPr>
              <w:t>Название ремесла</w:t>
            </w:r>
          </w:p>
        </w:tc>
        <w:tc>
          <w:tcPr>
            <w:tcW w:w="2175" w:type="dxa"/>
          </w:tcPr>
          <w:p w:rsidR="00A26E7B" w:rsidRPr="0051686A" w:rsidRDefault="00A26E7B" w:rsidP="00A97DB7">
            <w:pPr>
              <w:ind w:left="284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A">
              <w:rPr>
                <w:rFonts w:ascii="Times New Roman" w:hAnsi="Times New Roman" w:cs="Times New Roman"/>
                <w:sz w:val="24"/>
                <w:szCs w:val="24"/>
              </w:rPr>
              <w:t>Название и количество реквизита, необходимого для оформления выставки (стол, стулья и т.д.)</w:t>
            </w:r>
          </w:p>
        </w:tc>
      </w:tr>
      <w:tr w:rsidR="00A26E7B" w:rsidTr="00F3106C">
        <w:tc>
          <w:tcPr>
            <w:tcW w:w="617" w:type="dxa"/>
          </w:tcPr>
          <w:p w:rsidR="00A26E7B" w:rsidRPr="00256D06" w:rsidRDefault="00A26E7B" w:rsidP="00A97DB7">
            <w:pPr>
              <w:ind w:left="284"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649" w:type="dxa"/>
          </w:tcPr>
          <w:p w:rsidR="00A26E7B" w:rsidRPr="00256D06" w:rsidRDefault="00A26E7B" w:rsidP="00A97DB7">
            <w:pPr>
              <w:ind w:left="284"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861" w:type="dxa"/>
          </w:tcPr>
          <w:p w:rsidR="00A26E7B" w:rsidRPr="00256D06" w:rsidRDefault="00A26E7B" w:rsidP="00A97DB7">
            <w:pPr>
              <w:ind w:left="284"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119" w:type="dxa"/>
          </w:tcPr>
          <w:p w:rsidR="00A26E7B" w:rsidRPr="00256D06" w:rsidRDefault="00A26E7B" w:rsidP="00A97DB7">
            <w:pPr>
              <w:ind w:left="284"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175" w:type="dxa"/>
          </w:tcPr>
          <w:p w:rsidR="00A26E7B" w:rsidRPr="00256D06" w:rsidRDefault="00A26E7B" w:rsidP="00A97DB7">
            <w:pPr>
              <w:ind w:left="284"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26E7B" w:rsidTr="00F3106C">
        <w:tc>
          <w:tcPr>
            <w:tcW w:w="617" w:type="dxa"/>
          </w:tcPr>
          <w:p w:rsidR="00A26E7B" w:rsidRPr="00256D06" w:rsidRDefault="00A26E7B" w:rsidP="00A97DB7">
            <w:pPr>
              <w:ind w:left="284"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649" w:type="dxa"/>
          </w:tcPr>
          <w:p w:rsidR="00A26E7B" w:rsidRPr="00256D06" w:rsidRDefault="00A26E7B" w:rsidP="00A97DB7">
            <w:pPr>
              <w:ind w:left="284"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861" w:type="dxa"/>
          </w:tcPr>
          <w:p w:rsidR="00A26E7B" w:rsidRPr="00256D06" w:rsidRDefault="00A26E7B" w:rsidP="00A97DB7">
            <w:pPr>
              <w:ind w:left="284"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119" w:type="dxa"/>
          </w:tcPr>
          <w:p w:rsidR="00A26E7B" w:rsidRPr="00256D06" w:rsidRDefault="00A26E7B" w:rsidP="00A97DB7">
            <w:pPr>
              <w:ind w:left="284"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A26E7B" w:rsidRPr="00256D06" w:rsidRDefault="00A26E7B" w:rsidP="00A97DB7">
            <w:pPr>
              <w:ind w:left="284"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B" w:rsidTr="00F3106C">
        <w:tc>
          <w:tcPr>
            <w:tcW w:w="617" w:type="dxa"/>
          </w:tcPr>
          <w:p w:rsidR="00A26E7B" w:rsidRPr="00256D06" w:rsidRDefault="00A26E7B" w:rsidP="00A97DB7">
            <w:pPr>
              <w:ind w:left="284"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A26E7B" w:rsidRPr="00256D06" w:rsidRDefault="00A26E7B" w:rsidP="00A97DB7">
            <w:pPr>
              <w:ind w:left="284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A26E7B" w:rsidRPr="00256D06" w:rsidRDefault="00A26E7B" w:rsidP="00A97DB7">
            <w:pPr>
              <w:ind w:left="284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A26E7B" w:rsidRPr="00256D06" w:rsidRDefault="00A26E7B" w:rsidP="00A97DB7">
            <w:pPr>
              <w:ind w:left="284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A26E7B" w:rsidRPr="00256D06" w:rsidRDefault="00A26E7B" w:rsidP="00A97DB7">
            <w:pPr>
              <w:ind w:left="284"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7B" w:rsidTr="00F3106C">
        <w:tc>
          <w:tcPr>
            <w:tcW w:w="617" w:type="dxa"/>
          </w:tcPr>
          <w:p w:rsidR="00A26E7B" w:rsidRDefault="00A26E7B" w:rsidP="00A97DB7">
            <w:pPr>
              <w:ind w:left="284"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9" w:type="dxa"/>
          </w:tcPr>
          <w:p w:rsidR="00A26E7B" w:rsidRDefault="00A26E7B" w:rsidP="00A97DB7">
            <w:pPr>
              <w:ind w:left="284"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</w:tcPr>
          <w:p w:rsidR="00A26E7B" w:rsidRDefault="00A26E7B" w:rsidP="00A97DB7">
            <w:pPr>
              <w:ind w:left="284"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A26E7B" w:rsidRDefault="00A26E7B" w:rsidP="00A97DB7">
            <w:pPr>
              <w:ind w:left="284"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</w:tcPr>
          <w:p w:rsidR="00A26E7B" w:rsidRDefault="00A26E7B" w:rsidP="00A97DB7">
            <w:pPr>
              <w:ind w:left="284"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E7B" w:rsidTr="00F3106C">
        <w:tc>
          <w:tcPr>
            <w:tcW w:w="617" w:type="dxa"/>
          </w:tcPr>
          <w:p w:rsidR="00A26E7B" w:rsidRDefault="00A26E7B" w:rsidP="00A97DB7">
            <w:pPr>
              <w:ind w:left="284"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9" w:type="dxa"/>
          </w:tcPr>
          <w:p w:rsidR="00A26E7B" w:rsidRDefault="00A26E7B" w:rsidP="00A97DB7">
            <w:pPr>
              <w:ind w:left="284"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</w:tcPr>
          <w:p w:rsidR="00A26E7B" w:rsidRDefault="00A26E7B" w:rsidP="00A97DB7">
            <w:pPr>
              <w:ind w:left="284"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A26E7B" w:rsidRDefault="00A26E7B" w:rsidP="00A97DB7">
            <w:pPr>
              <w:ind w:left="284"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</w:tcPr>
          <w:p w:rsidR="00A26E7B" w:rsidRDefault="00A26E7B" w:rsidP="00A97DB7">
            <w:pPr>
              <w:ind w:left="284"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6E7B" w:rsidRDefault="00A26E7B" w:rsidP="00A97DB7">
      <w:pPr>
        <w:ind w:left="284" w:right="282"/>
        <w:jc w:val="center"/>
      </w:pPr>
    </w:p>
    <w:sectPr w:rsidR="00A26E7B" w:rsidSect="00A97DB7">
      <w:footerReference w:type="default" r:id="rId11"/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E37" w:rsidRDefault="00EF1E37" w:rsidP="00A82C65">
      <w:pPr>
        <w:spacing w:after="0" w:line="240" w:lineRule="auto"/>
      </w:pPr>
      <w:r>
        <w:separator/>
      </w:r>
    </w:p>
  </w:endnote>
  <w:endnote w:type="continuationSeparator" w:id="0">
    <w:p w:rsidR="00EF1E37" w:rsidRDefault="00EF1E37" w:rsidP="00A8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421277"/>
      <w:docPartObj>
        <w:docPartGallery w:val="Page Numbers (Bottom of Page)"/>
        <w:docPartUnique/>
      </w:docPartObj>
    </w:sdtPr>
    <w:sdtEndPr/>
    <w:sdtContent>
      <w:p w:rsidR="00A82C65" w:rsidRDefault="008A5717">
        <w:pPr>
          <w:pStyle w:val="a7"/>
          <w:jc w:val="right"/>
        </w:pPr>
        <w:r>
          <w:fldChar w:fldCharType="begin"/>
        </w:r>
        <w:r w:rsidR="00A82C65">
          <w:instrText>PAGE   \* MERGEFORMAT</w:instrText>
        </w:r>
        <w:r>
          <w:fldChar w:fldCharType="separate"/>
        </w:r>
        <w:r w:rsidR="00255B91">
          <w:rPr>
            <w:noProof/>
          </w:rPr>
          <w:t>4</w:t>
        </w:r>
        <w:r>
          <w:fldChar w:fldCharType="end"/>
        </w:r>
      </w:p>
    </w:sdtContent>
  </w:sdt>
  <w:p w:rsidR="00A82C65" w:rsidRDefault="00A82C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E37" w:rsidRDefault="00EF1E37" w:rsidP="00A82C65">
      <w:pPr>
        <w:spacing w:after="0" w:line="240" w:lineRule="auto"/>
      </w:pPr>
      <w:r>
        <w:separator/>
      </w:r>
    </w:p>
  </w:footnote>
  <w:footnote w:type="continuationSeparator" w:id="0">
    <w:p w:rsidR="00EF1E37" w:rsidRDefault="00EF1E37" w:rsidP="00A82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F7"/>
    <w:rsid w:val="0006145F"/>
    <w:rsid w:val="000B2A04"/>
    <w:rsid w:val="00164BF7"/>
    <w:rsid w:val="00170F08"/>
    <w:rsid w:val="00213283"/>
    <w:rsid w:val="00255B91"/>
    <w:rsid w:val="00262471"/>
    <w:rsid w:val="00296340"/>
    <w:rsid w:val="0031728A"/>
    <w:rsid w:val="00336844"/>
    <w:rsid w:val="00400656"/>
    <w:rsid w:val="004215E0"/>
    <w:rsid w:val="00425E52"/>
    <w:rsid w:val="0045705A"/>
    <w:rsid w:val="00467A2A"/>
    <w:rsid w:val="004C3EB2"/>
    <w:rsid w:val="0051686A"/>
    <w:rsid w:val="00540B20"/>
    <w:rsid w:val="005814D1"/>
    <w:rsid w:val="005E1AE4"/>
    <w:rsid w:val="00692C66"/>
    <w:rsid w:val="006E47DB"/>
    <w:rsid w:val="00741AD8"/>
    <w:rsid w:val="007E4399"/>
    <w:rsid w:val="00803D8D"/>
    <w:rsid w:val="00884F06"/>
    <w:rsid w:val="008A5717"/>
    <w:rsid w:val="008B33A5"/>
    <w:rsid w:val="008C0DC1"/>
    <w:rsid w:val="008E18AD"/>
    <w:rsid w:val="008F5992"/>
    <w:rsid w:val="009129D8"/>
    <w:rsid w:val="009408E6"/>
    <w:rsid w:val="009410D4"/>
    <w:rsid w:val="009423AF"/>
    <w:rsid w:val="00954439"/>
    <w:rsid w:val="00A26E7B"/>
    <w:rsid w:val="00A82C65"/>
    <w:rsid w:val="00A97DB7"/>
    <w:rsid w:val="00AD36BA"/>
    <w:rsid w:val="00AF2CA1"/>
    <w:rsid w:val="00B173E0"/>
    <w:rsid w:val="00B77D0A"/>
    <w:rsid w:val="00B9161C"/>
    <w:rsid w:val="00BC1C87"/>
    <w:rsid w:val="00C51EE9"/>
    <w:rsid w:val="00C87705"/>
    <w:rsid w:val="00C923E5"/>
    <w:rsid w:val="00C93524"/>
    <w:rsid w:val="00DD5144"/>
    <w:rsid w:val="00DE3CAC"/>
    <w:rsid w:val="00DE570A"/>
    <w:rsid w:val="00DE6262"/>
    <w:rsid w:val="00DE6711"/>
    <w:rsid w:val="00E41AE5"/>
    <w:rsid w:val="00E66A7E"/>
    <w:rsid w:val="00E91876"/>
    <w:rsid w:val="00EA36B6"/>
    <w:rsid w:val="00EC35B3"/>
    <w:rsid w:val="00EF1E37"/>
    <w:rsid w:val="00F04548"/>
    <w:rsid w:val="00FA16CF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4BF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82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2C65"/>
  </w:style>
  <w:style w:type="paragraph" w:styleId="a7">
    <w:name w:val="footer"/>
    <w:basedOn w:val="a"/>
    <w:link w:val="a8"/>
    <w:uiPriority w:val="99"/>
    <w:unhideWhenUsed/>
    <w:rsid w:val="00A82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2C65"/>
  </w:style>
  <w:style w:type="table" w:styleId="a9">
    <w:name w:val="Table Grid"/>
    <w:basedOn w:val="a1"/>
    <w:uiPriority w:val="59"/>
    <w:rsid w:val="00A26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6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1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4BF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82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2C65"/>
  </w:style>
  <w:style w:type="paragraph" w:styleId="a7">
    <w:name w:val="footer"/>
    <w:basedOn w:val="a"/>
    <w:link w:val="a8"/>
    <w:uiPriority w:val="99"/>
    <w:unhideWhenUsed/>
    <w:rsid w:val="00A82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2C65"/>
  </w:style>
  <w:style w:type="table" w:styleId="a9">
    <w:name w:val="Table Grid"/>
    <w:basedOn w:val="a1"/>
    <w:uiPriority w:val="59"/>
    <w:rsid w:val="00A26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6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1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furi_metod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tnocentr.ura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furi_met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C8ECA-F67A-42A5-9FD6-32276B15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12</cp:revision>
  <cp:lastPrinted>2022-07-25T07:02:00Z</cp:lastPrinted>
  <dcterms:created xsi:type="dcterms:W3CDTF">2023-02-14T08:57:00Z</dcterms:created>
  <dcterms:modified xsi:type="dcterms:W3CDTF">2023-03-01T04:21:00Z</dcterms:modified>
</cp:coreProperties>
</file>